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AEA9" w14:textId="77777777" w:rsidR="00BC1F57" w:rsidRPr="00FE4DC7" w:rsidRDefault="00BC1F57" w:rsidP="00BC1F57">
      <w:pPr>
        <w:pStyle w:val="Title"/>
      </w:pPr>
      <w:r w:rsidRPr="00BC1F57">
        <w:t>Appell – bokmål</w:t>
      </w:r>
      <w:r>
        <w:t xml:space="preserve"> </w:t>
      </w:r>
    </w:p>
    <w:p w14:paraId="298B5AB2" w14:textId="77777777" w:rsidR="00BC1F57" w:rsidRPr="00FF0534" w:rsidRDefault="00BC1F57" w:rsidP="00BC1F57">
      <w:pPr>
        <w:rPr>
          <w:rFonts w:ascii="Arial" w:hAnsi="Arial" w:cs="Arial"/>
          <w:sz w:val="22"/>
          <w:szCs w:val="22"/>
        </w:rPr>
      </w:pPr>
      <w:r w:rsidRPr="00FF0534">
        <w:rPr>
          <w:rFonts w:ascii="Arial" w:hAnsi="Arial" w:cs="Arial"/>
          <w:sz w:val="22"/>
          <w:szCs w:val="22"/>
        </w:rPr>
        <w:t>I dag er vi sammen i gater og på torg for å feire. For å kjempe. For å huske at alle rettigheter kvinner har i dag, er resultatet av generasjoner som nektet å gi seg. Men vi står også her fordi mørke skyer igjen trekker inn over kvinners frihet – globalt og her hjemme.</w:t>
      </w:r>
    </w:p>
    <w:p w14:paraId="62231536" w14:textId="77777777" w:rsidR="00BC1F57" w:rsidRPr="00FF0534" w:rsidRDefault="00BC1F57" w:rsidP="00BC1F57">
      <w:pPr>
        <w:rPr>
          <w:rFonts w:ascii="Arial" w:hAnsi="Arial" w:cs="Arial"/>
          <w:sz w:val="22"/>
          <w:szCs w:val="22"/>
        </w:rPr>
      </w:pPr>
      <w:r w:rsidRPr="00FF0534">
        <w:rPr>
          <w:rFonts w:ascii="Arial" w:hAnsi="Arial" w:cs="Arial"/>
          <w:sz w:val="22"/>
          <w:szCs w:val="22"/>
        </w:rPr>
        <w:t>Rundt oss ser vi hvordan ytre høyre vokser fram og får makt, fra Polen til USA og flere andre europeiske land. Og igjen og igjen ser vi det samme: deres politiske prosjekt går rett i kjernen av kvinners selvbestemmelse og frihet. Polen er et brutalt eksempel. Der har høyreradikale krefter strammet inn abortlovgivningen så mye at FN kaller den kjønnsbasert vold. Kvinner blir tvunget til å bære fram barn de ikke kan ta vare på. De reiser ut av landet for medisinsk hjelp. De lever uten rettigheter vi andre tar for gitt.</w:t>
      </w:r>
    </w:p>
    <w:p w14:paraId="76F19B72" w14:textId="77777777" w:rsidR="00BC1F57" w:rsidRPr="00FF0534" w:rsidRDefault="00BC1F57" w:rsidP="00BC1F57">
      <w:pPr>
        <w:rPr>
          <w:rFonts w:ascii="Arial" w:hAnsi="Arial" w:cs="Arial"/>
          <w:sz w:val="22"/>
          <w:szCs w:val="22"/>
        </w:rPr>
      </w:pPr>
      <w:r w:rsidRPr="00FF0534">
        <w:rPr>
          <w:rFonts w:ascii="Arial" w:hAnsi="Arial" w:cs="Arial"/>
          <w:sz w:val="22"/>
          <w:szCs w:val="22"/>
        </w:rPr>
        <w:t>Og dette skjer ikke bare der ute. Også i Norge merker vi et press fra krefter som vil tilbake til «tradisjonelle verdier». Det er ikke lenge siden abortloven ble brukt som politisk forhandlingskort for å holde en regjering sammen. Tankegods som lenge hørte hjemme på ytre høyre, blir nå normalisert i debatter og politikk. Spørsmålet er ikke lenger om det samme kan skje i Norge – men hva vi skal gjøre for å forhindre det.</w:t>
      </w:r>
    </w:p>
    <w:p w14:paraId="2DE554A8" w14:textId="77777777" w:rsidR="00BC1F57" w:rsidRPr="00FF0534" w:rsidRDefault="00BC1F57" w:rsidP="00BC1F57">
      <w:pPr>
        <w:rPr>
          <w:rFonts w:ascii="Arial" w:hAnsi="Arial" w:cs="Arial"/>
          <w:sz w:val="22"/>
          <w:szCs w:val="22"/>
        </w:rPr>
      </w:pPr>
      <w:r w:rsidRPr="00FF0534">
        <w:rPr>
          <w:rFonts w:ascii="Arial" w:hAnsi="Arial" w:cs="Arial"/>
          <w:sz w:val="22"/>
          <w:szCs w:val="22"/>
        </w:rPr>
        <w:t>For samtidig som kvinners rettigheter svekkes internasjonalt, lever tusenvis av kvinner her hjemme i et helt annet mørke: volden fra noen som skulle vært den nærmeste og tryggeste. Over 8 prosent av kvinner i Norge utsettes for vold fra partner i løpet av livet. Tusenvis lever i skjult frykt – for slag, for trusler, for kontroll. Og vi vet at tallene egentlig er enda høyere. For mange får aldri hjelp. Mange blir ikke trodd. Mange blir stående alene.</w:t>
      </w:r>
    </w:p>
    <w:p w14:paraId="51ED8EC4" w14:textId="77777777" w:rsidR="00BC1F57" w:rsidRPr="00FF0534" w:rsidRDefault="00BC1F57" w:rsidP="00BC1F57">
      <w:pPr>
        <w:rPr>
          <w:rFonts w:ascii="Arial" w:hAnsi="Arial" w:cs="Arial"/>
          <w:sz w:val="22"/>
          <w:szCs w:val="22"/>
        </w:rPr>
      </w:pPr>
      <w:r w:rsidRPr="00FF0534">
        <w:rPr>
          <w:rFonts w:ascii="Arial" w:hAnsi="Arial" w:cs="Arial"/>
          <w:sz w:val="22"/>
          <w:szCs w:val="22"/>
        </w:rPr>
        <w:t>Dette er ikke enkeltsaker. Dette er et system. Et samfunnsproblem. Et likestillingsproblem. Vold mot kvinner handler om makt, om økonomisk avhengighet, om manglende støtte og et hjelpeapparat som fortsatt ikke fungerer godt nok.</w:t>
      </w:r>
    </w:p>
    <w:p w14:paraId="218AD7F6" w14:textId="77777777" w:rsidR="00BC1F57" w:rsidRPr="00FF0534" w:rsidRDefault="00BC1F57" w:rsidP="00BC1F57">
      <w:pPr>
        <w:rPr>
          <w:rFonts w:ascii="Arial" w:hAnsi="Arial" w:cs="Arial"/>
          <w:sz w:val="22"/>
          <w:szCs w:val="22"/>
        </w:rPr>
      </w:pPr>
      <w:r w:rsidRPr="00FF0534">
        <w:rPr>
          <w:rFonts w:ascii="Arial" w:hAnsi="Arial" w:cs="Arial"/>
          <w:sz w:val="22"/>
          <w:szCs w:val="22"/>
        </w:rPr>
        <w:t>Vi trenger tidlig innsats og forebygging. Skoler, helsestasjoner og offentlige tjenester må ha ressurser og kompetanse til å avdekke vold før det er for sent. Krisesentrene må styrkes – ikke kuttes. Ingen kvinne skal møte en venteliste når hun ber om hjelp.</w:t>
      </w:r>
    </w:p>
    <w:p w14:paraId="668BBB47" w14:textId="77777777" w:rsidR="00BC1F57" w:rsidRPr="00FF0534" w:rsidRDefault="00BC1F57" w:rsidP="00BC1F57">
      <w:pPr>
        <w:rPr>
          <w:rFonts w:ascii="Arial" w:hAnsi="Arial" w:cs="Arial"/>
          <w:sz w:val="22"/>
          <w:szCs w:val="22"/>
        </w:rPr>
      </w:pPr>
      <w:r w:rsidRPr="00FF0534">
        <w:rPr>
          <w:rFonts w:ascii="Arial" w:hAnsi="Arial" w:cs="Arial"/>
          <w:sz w:val="22"/>
          <w:szCs w:val="22"/>
        </w:rPr>
        <w:t>Ingen skal måtte velge mellom vold og fattigdom. Kvinner som bryter med en voldelig partner, må ha et sikkerhetsnett som faktisk holder. Og vi trenger et rettssystem som beskytter – ikke svikter.</w:t>
      </w:r>
    </w:p>
    <w:p w14:paraId="199C7481" w14:textId="77777777" w:rsidR="00BC1F57" w:rsidRPr="00FF0534" w:rsidRDefault="00BC1F57" w:rsidP="00BC1F57">
      <w:pPr>
        <w:rPr>
          <w:rFonts w:ascii="Arial" w:hAnsi="Arial" w:cs="Arial"/>
          <w:sz w:val="22"/>
          <w:szCs w:val="22"/>
        </w:rPr>
      </w:pPr>
      <w:r w:rsidRPr="00FF0534">
        <w:rPr>
          <w:rFonts w:ascii="Arial" w:hAnsi="Arial" w:cs="Arial"/>
          <w:sz w:val="22"/>
          <w:szCs w:val="22"/>
        </w:rPr>
        <w:t>I møte med ytre høyre, med kvinnefiendtlig politikk pakket inn som «familieverdier», med vold og kontroll og tilbakeholdelse av rettigheter – da må vi stå sammen. Skulder ved skulder. Feminisme er fellesskap. Kvinnekamp er kamp for de mange, ikke de få.</w:t>
      </w:r>
    </w:p>
    <w:p w14:paraId="222E26F2" w14:textId="77777777" w:rsidR="00BC1F57" w:rsidRPr="00FF0534" w:rsidRDefault="00BC1F57" w:rsidP="00BC1F57">
      <w:pPr>
        <w:rPr>
          <w:rFonts w:ascii="Arial" w:hAnsi="Arial" w:cs="Arial"/>
          <w:sz w:val="22"/>
          <w:szCs w:val="22"/>
        </w:rPr>
      </w:pPr>
      <w:r w:rsidRPr="00FF0534">
        <w:rPr>
          <w:rFonts w:ascii="Arial" w:hAnsi="Arial" w:cs="Arial"/>
          <w:sz w:val="22"/>
          <w:szCs w:val="22"/>
        </w:rPr>
        <w:t>8.mars handler ikke bare om lønn, makt og muligheter. Det handler om retten til et liv uten vold. Et liv med trygghet. Et liv med frihet.</w:t>
      </w:r>
    </w:p>
    <w:p w14:paraId="5F98E096" w14:textId="77777777" w:rsidR="00BC1F57" w:rsidRPr="00FF0534" w:rsidRDefault="00BC1F57" w:rsidP="00BC1F57">
      <w:pPr>
        <w:rPr>
          <w:rFonts w:ascii="Arial" w:hAnsi="Arial" w:cs="Arial"/>
          <w:sz w:val="22"/>
          <w:szCs w:val="22"/>
        </w:rPr>
      </w:pPr>
      <w:r w:rsidRPr="00FF0534">
        <w:rPr>
          <w:rFonts w:ascii="Arial" w:hAnsi="Arial" w:cs="Arial"/>
          <w:sz w:val="22"/>
          <w:szCs w:val="22"/>
        </w:rPr>
        <w:t>Vi sier fra – høyt, klart og samlet: Nok er nok.</w:t>
      </w:r>
    </w:p>
    <w:p w14:paraId="026485E6" w14:textId="65800714" w:rsidR="00E4587A" w:rsidRPr="00FF0534" w:rsidRDefault="00BC1F57" w:rsidP="00F5046C">
      <w:pPr>
        <w:rPr>
          <w:rFonts w:ascii="Arial" w:hAnsi="Arial" w:cs="Arial"/>
          <w:sz w:val="22"/>
          <w:szCs w:val="22"/>
        </w:rPr>
      </w:pPr>
      <w:r w:rsidRPr="00FF0534">
        <w:rPr>
          <w:rFonts w:ascii="Arial" w:hAnsi="Arial" w:cs="Arial"/>
          <w:sz w:val="22"/>
          <w:szCs w:val="22"/>
        </w:rPr>
        <w:t>Gratulerer med dagen!</w:t>
      </w:r>
    </w:p>
    <w:p w14:paraId="6F29AA55" w14:textId="77777777" w:rsidR="00FF0534" w:rsidRPr="00FF0534" w:rsidRDefault="00FF0534" w:rsidP="00F5046C">
      <w:pPr>
        <w:rPr>
          <w:rFonts w:ascii="Arial" w:hAnsi="Arial" w:cs="Arial"/>
          <w:sz w:val="22"/>
          <w:szCs w:val="22"/>
        </w:rPr>
      </w:pPr>
    </w:p>
    <w:p w14:paraId="48F46D5D" w14:textId="38FCD88D" w:rsidR="00FF0534" w:rsidRDefault="00FF0534" w:rsidP="00FF0534">
      <w:pPr>
        <w:pStyle w:val="Title"/>
      </w:pPr>
      <w:r>
        <w:lastRenderedPageBreak/>
        <w:t>Appell – nynorsk</w:t>
      </w:r>
    </w:p>
    <w:p w14:paraId="68BA11ED" w14:textId="77777777" w:rsidR="00FF0534" w:rsidRPr="00FF0534" w:rsidRDefault="00FF0534" w:rsidP="00FF0534">
      <w:pPr>
        <w:rPr>
          <w:sz w:val="22"/>
          <w:szCs w:val="22"/>
          <w:lang w:eastAsia="nn-NO"/>
        </w:rPr>
      </w:pPr>
      <w:r w:rsidRPr="00FF0534">
        <w:rPr>
          <w:sz w:val="22"/>
          <w:szCs w:val="22"/>
          <w:lang w:eastAsia="nn-NO"/>
        </w:rPr>
        <w:t>I dag er me saman i gater og på torg for å feira. For å kjempa. For å hugsa at alle rettar kvinner har i dag, er resultatet av generasjonar som nekta å gi seg. Men me står også her fordi mørke skyer igjen trekkjer inn over kvinners fridom – globalt og her heime.</w:t>
      </w:r>
    </w:p>
    <w:p w14:paraId="454EA72F" w14:textId="77777777" w:rsidR="00FF0534" w:rsidRPr="00FF0534" w:rsidRDefault="00FF0534" w:rsidP="00FF0534">
      <w:pPr>
        <w:rPr>
          <w:sz w:val="22"/>
          <w:szCs w:val="22"/>
          <w:lang w:eastAsia="nn-NO"/>
        </w:rPr>
      </w:pPr>
      <w:r w:rsidRPr="00FF0534">
        <w:rPr>
          <w:sz w:val="22"/>
          <w:szCs w:val="22"/>
          <w:lang w:eastAsia="nn-NO"/>
        </w:rPr>
        <w:t>Rundt oss ser me korleis ytre høgre veks fram og får makt, frå Polen til USA og fleire andre europeiske land. Og igjen og igjen ser me det same: dei politiske prosjekta deira går rett i kjernen av kvinners sjølvråderett og fridom. Polen er eit brutalt døme. Der har høgreradikale krefter stramma inn abortlovgivinga så mykje at FN kallar den kjønnsbasert valden. Kvinner blir tvinga til å bera fram barn dei ikkje kan ta vare på. Dei reiser ut av landet for medisinsk hjelp. Dei lever utan rettar me andre tek for gitt.</w:t>
      </w:r>
    </w:p>
    <w:p w14:paraId="75709A1A" w14:textId="77777777" w:rsidR="00FF0534" w:rsidRPr="00FF0534" w:rsidRDefault="00FF0534" w:rsidP="00FF0534">
      <w:pPr>
        <w:rPr>
          <w:sz w:val="22"/>
          <w:szCs w:val="22"/>
          <w:lang w:eastAsia="nn-NO"/>
        </w:rPr>
      </w:pPr>
      <w:r w:rsidRPr="00FF0534">
        <w:rPr>
          <w:sz w:val="22"/>
          <w:szCs w:val="22"/>
          <w:lang w:eastAsia="nn-NO"/>
        </w:rPr>
        <w:t>Og dette skjer ikkje berre der ute. Også i Noreg merkar me eit press frå krefter som vil tilbake til «tradisjonelle verdiar». Det er ikkje lenge sidan abortlova vart brukt som politisk forhandlingskort for å halda ei regjering saman. Tankegods som lenge høyrde heime på ytre høgre, blir no normalisert i debattar og politikk. Spørsmålet er ikkje lenger om det same kan skje i Noreg – men kva me skal gjera for å forhindra det.</w:t>
      </w:r>
    </w:p>
    <w:p w14:paraId="7BD4C417" w14:textId="77777777" w:rsidR="00FF0534" w:rsidRPr="00FF0534" w:rsidRDefault="00FF0534" w:rsidP="00FF0534">
      <w:pPr>
        <w:rPr>
          <w:sz w:val="22"/>
          <w:szCs w:val="22"/>
          <w:lang w:eastAsia="nn-NO"/>
        </w:rPr>
      </w:pPr>
      <w:r w:rsidRPr="00FF0534">
        <w:rPr>
          <w:sz w:val="22"/>
          <w:szCs w:val="22"/>
          <w:lang w:eastAsia="nn-NO"/>
        </w:rPr>
        <w:t>For samtidig som kvinners rettar blir svekte internasjonalt, lever tusenvis av kvinner her heime i eit heilt anna mørke: valden frå nokon som skulle vore den næraste og tryggaste. Over 8 prosent av kvinner i Noreg blir utsette for vald frå partnar i løpet av livet. Tusenvis lever i skjult frykt – for slag, for truslar, for kontroll. Og me veit at tala eigentleg er endå høgare. For mange får aldri hjelp. Mange blir ikkje trudde. Mange blir ståande åleine.</w:t>
      </w:r>
    </w:p>
    <w:p w14:paraId="2C738EE2" w14:textId="77777777" w:rsidR="00FF0534" w:rsidRPr="00FF0534" w:rsidRDefault="00FF0534" w:rsidP="00FF0534">
      <w:pPr>
        <w:rPr>
          <w:sz w:val="22"/>
          <w:szCs w:val="22"/>
          <w:lang w:eastAsia="nn-NO"/>
        </w:rPr>
      </w:pPr>
      <w:r w:rsidRPr="00FF0534">
        <w:rPr>
          <w:sz w:val="22"/>
          <w:szCs w:val="22"/>
          <w:lang w:eastAsia="nn-NO"/>
        </w:rPr>
        <w:t>Dette er ikkje enkeltsaker. Dette er eit system. Eit samfunnsproblem. Eit likestillingsproblem. Vald mot kvinner handlar om makt, om økonomisk avhengnad, om manglande støtte og eit hjelpeapparat som framleis ikkje fungerer godt nok.</w:t>
      </w:r>
    </w:p>
    <w:p w14:paraId="683D3690" w14:textId="77777777" w:rsidR="00FF0534" w:rsidRPr="00FF0534" w:rsidRDefault="00FF0534" w:rsidP="00FF0534">
      <w:pPr>
        <w:rPr>
          <w:sz w:val="22"/>
          <w:szCs w:val="22"/>
          <w:lang w:eastAsia="nn-NO"/>
        </w:rPr>
      </w:pPr>
      <w:r w:rsidRPr="00FF0534">
        <w:rPr>
          <w:sz w:val="22"/>
          <w:szCs w:val="22"/>
          <w:lang w:eastAsia="nn-NO"/>
        </w:rPr>
        <w:t>Me treng tidleg innsats og førebygging. Skular, helsestasjonar og offentlege tenester må ha ressursar og kompetanse til å avdekkja vald før det er for seint. Krisesentera må styrkjast – ikkje blir kutta. Inga kvinne skal møta ei venteliste når ho ber om hjelp.</w:t>
      </w:r>
    </w:p>
    <w:p w14:paraId="0F631093" w14:textId="77777777" w:rsidR="00FF0534" w:rsidRPr="00FF0534" w:rsidRDefault="00FF0534" w:rsidP="00FF0534">
      <w:pPr>
        <w:rPr>
          <w:sz w:val="22"/>
          <w:szCs w:val="22"/>
          <w:lang w:eastAsia="nn-NO"/>
        </w:rPr>
      </w:pPr>
      <w:r w:rsidRPr="00FF0534">
        <w:rPr>
          <w:sz w:val="22"/>
          <w:szCs w:val="22"/>
          <w:lang w:eastAsia="nn-NO"/>
        </w:rPr>
        <w:t>Ingen skal måtta velja mellom vald og fattigdom. Kvinner som bryt med ein valdeleg partnar, må ha eit sikringsnett som faktisk held. Og me treng eit rettssystem som vernar – ikkje sviktar.</w:t>
      </w:r>
    </w:p>
    <w:p w14:paraId="667F9E35" w14:textId="77777777" w:rsidR="00FF0534" w:rsidRPr="00FF0534" w:rsidRDefault="00FF0534" w:rsidP="00FF0534">
      <w:pPr>
        <w:rPr>
          <w:sz w:val="22"/>
          <w:szCs w:val="22"/>
          <w:lang w:eastAsia="nn-NO"/>
        </w:rPr>
      </w:pPr>
      <w:r w:rsidRPr="00FF0534">
        <w:rPr>
          <w:sz w:val="22"/>
          <w:szCs w:val="22"/>
          <w:lang w:eastAsia="nn-NO"/>
        </w:rPr>
        <w:t>I møte med ytre høgre, med kvinnefiendtleg politikk pakka inn som «familieverdiar», med vald og kontroll og tilbakehalding av rettar – då må me stå saman. Skulder ved skulder. Feminisme er fellesskap. Kvinnekamp er kamp for dei mange, ikkje dei få.</w:t>
      </w:r>
    </w:p>
    <w:p w14:paraId="48E54A0B" w14:textId="77777777" w:rsidR="00FF0534" w:rsidRPr="00FF0534" w:rsidRDefault="00FF0534" w:rsidP="00FF0534">
      <w:pPr>
        <w:rPr>
          <w:sz w:val="22"/>
          <w:szCs w:val="22"/>
          <w:lang w:eastAsia="nn-NO"/>
        </w:rPr>
      </w:pPr>
      <w:r w:rsidRPr="00FF0534">
        <w:rPr>
          <w:sz w:val="22"/>
          <w:szCs w:val="22"/>
          <w:lang w:eastAsia="nn-NO"/>
        </w:rPr>
        <w:t>8.mars handlar ikkje berre om lønn, makt og moglegheiter. Det handlar om retten til eit liv utan vald. Eit liv med tryggleik. Eit liv med fridom.</w:t>
      </w:r>
    </w:p>
    <w:p w14:paraId="1F566C54" w14:textId="77777777" w:rsidR="00FF0534" w:rsidRPr="00FF0534" w:rsidRDefault="00FF0534" w:rsidP="00FF0534">
      <w:pPr>
        <w:rPr>
          <w:sz w:val="22"/>
          <w:szCs w:val="22"/>
          <w:lang w:eastAsia="nn-NO"/>
        </w:rPr>
      </w:pPr>
      <w:r w:rsidRPr="00FF0534">
        <w:rPr>
          <w:sz w:val="22"/>
          <w:szCs w:val="22"/>
          <w:lang w:eastAsia="nn-NO"/>
        </w:rPr>
        <w:t>Me seier frå – høgt, klart og samla: Nok er nok.</w:t>
      </w:r>
    </w:p>
    <w:p w14:paraId="51868E4F" w14:textId="77777777" w:rsidR="00FF0534" w:rsidRPr="00FF0534" w:rsidRDefault="00FF0534" w:rsidP="00FF0534">
      <w:pPr>
        <w:rPr>
          <w:sz w:val="22"/>
          <w:szCs w:val="22"/>
          <w:lang w:eastAsia="nn-NO"/>
        </w:rPr>
      </w:pPr>
      <w:r w:rsidRPr="00FF0534">
        <w:rPr>
          <w:sz w:val="22"/>
          <w:szCs w:val="22"/>
          <w:lang w:eastAsia="nn-NO"/>
        </w:rPr>
        <w:t>Gratulerer med dagen!</w:t>
      </w:r>
    </w:p>
    <w:p w14:paraId="11D8334F" w14:textId="320E4497" w:rsidR="00FF0534" w:rsidRPr="00FF0534" w:rsidRDefault="00FF0534" w:rsidP="00FF0534">
      <w:pPr>
        <w:rPr>
          <w:sz w:val="22"/>
          <w:szCs w:val="22"/>
          <w:lang w:eastAsia="nn-NO"/>
        </w:rPr>
      </w:pPr>
      <w:r w:rsidRPr="00FF0534">
        <w:rPr>
          <w:sz w:val="22"/>
          <w:szCs w:val="22"/>
          <w:lang w:eastAsia="nn-NO"/>
        </w:rPr>
        <w:t>God kampdag!</w:t>
      </w:r>
    </w:p>
    <w:p w14:paraId="7AED9EC1" w14:textId="77777777" w:rsidR="00FF0534" w:rsidRPr="00BC1F57" w:rsidRDefault="00FF0534" w:rsidP="00F5046C">
      <w:pPr>
        <w:rPr>
          <w:rFonts w:ascii="Arial" w:hAnsi="Arial" w:cs="Arial"/>
        </w:rPr>
      </w:pPr>
    </w:p>
    <w:sectPr w:rsidR="00FF0534" w:rsidRPr="00BC1F57" w:rsidSect="003F62F2">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EAB0" w14:textId="77777777" w:rsidR="00483713" w:rsidRDefault="00483713" w:rsidP="006770F3">
      <w:pPr>
        <w:spacing w:after="0" w:line="240" w:lineRule="auto"/>
      </w:pPr>
      <w:r>
        <w:separator/>
      </w:r>
    </w:p>
  </w:endnote>
  <w:endnote w:type="continuationSeparator" w:id="0">
    <w:p w14:paraId="4B73B18B" w14:textId="77777777" w:rsidR="00483713" w:rsidRDefault="00483713"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E0BE" w14:textId="77777777" w:rsidR="00E4587A" w:rsidRDefault="00E4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A44E" w14:textId="77777777" w:rsidR="006770F3" w:rsidRPr="00792B95" w:rsidRDefault="006770F3" w:rsidP="00E4587A">
    <w:pPr>
      <w:pStyle w:val="Footer"/>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14:paraId="06A60E25" w14:textId="77777777" w:rsidR="006770F3" w:rsidRPr="006770F3" w:rsidRDefault="006770F3">
    <w:pPr>
      <w:pStyle w:val="Foote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0378" w14:textId="77777777" w:rsidR="00E4587A" w:rsidRDefault="00E4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F1B3" w14:textId="77777777" w:rsidR="00483713" w:rsidRDefault="00483713" w:rsidP="006770F3">
      <w:pPr>
        <w:spacing w:after="0" w:line="240" w:lineRule="auto"/>
      </w:pPr>
      <w:r>
        <w:separator/>
      </w:r>
    </w:p>
  </w:footnote>
  <w:footnote w:type="continuationSeparator" w:id="0">
    <w:p w14:paraId="7FD1E10B" w14:textId="77777777" w:rsidR="00483713" w:rsidRDefault="00483713"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9D42" w14:textId="77777777" w:rsidR="00E4587A" w:rsidRDefault="00E4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BD91" w14:textId="77777777" w:rsidR="006770F3" w:rsidRDefault="006770F3">
    <w:pPr>
      <w:pStyle w:val="Header"/>
    </w:pPr>
    <w:r>
      <w:rPr>
        <w:noProof/>
      </w:rPr>
      <w:drawing>
        <wp:anchor distT="0" distB="0" distL="114300" distR="114300" simplePos="0" relativeHeight="251659264" behindDoc="0" locked="0" layoutInCell="1" allowOverlap="1" wp14:anchorId="1FAB3771" wp14:editId="067AB68E">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F29A" w14:textId="77777777" w:rsidR="00E4587A" w:rsidRDefault="00E45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53"/>
    <w:rsid w:val="0024118E"/>
    <w:rsid w:val="00273169"/>
    <w:rsid w:val="003D3E34"/>
    <w:rsid w:val="003F62F2"/>
    <w:rsid w:val="00483713"/>
    <w:rsid w:val="006756AC"/>
    <w:rsid w:val="006770F3"/>
    <w:rsid w:val="00741481"/>
    <w:rsid w:val="00822599"/>
    <w:rsid w:val="00AC5453"/>
    <w:rsid w:val="00B55231"/>
    <w:rsid w:val="00B649FD"/>
    <w:rsid w:val="00BB4784"/>
    <w:rsid w:val="00BC1F57"/>
    <w:rsid w:val="00C333BB"/>
    <w:rsid w:val="00CD6981"/>
    <w:rsid w:val="00D665AB"/>
    <w:rsid w:val="00E4587A"/>
    <w:rsid w:val="00E66921"/>
    <w:rsid w:val="00E94339"/>
    <w:rsid w:val="00E9469E"/>
    <w:rsid w:val="00F5046C"/>
    <w:rsid w:val="00FF0534"/>
    <w:rsid w:val="00FF36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3807"/>
  <w15:chartTrackingRefBased/>
  <w15:docId w15:val="{6FD2288D-66C8-48B1-911C-9B84AF81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C1F57"/>
    <w:pPr>
      <w:spacing w:line="278" w:lineRule="auto"/>
    </w:pPr>
    <w:rPr>
      <w:kern w:val="2"/>
      <w:sz w:val="24"/>
      <w:szCs w:val="24"/>
      <w14:ligatures w14:val="standardContextual"/>
    </w:rPr>
  </w:style>
  <w:style w:type="paragraph" w:styleId="Heading1">
    <w:name w:val="heading 1"/>
    <w:basedOn w:val="Subtitle"/>
    <w:next w:val="Normal"/>
    <w:link w:val="Heading1Char"/>
    <w:uiPriority w:val="9"/>
    <w:qFormat/>
    <w:rsid w:val="00E66921"/>
    <w:pPr>
      <w:outlineLvl w:val="0"/>
    </w:pPr>
  </w:style>
  <w:style w:type="paragraph" w:styleId="Heading2">
    <w:name w:val="heading 2"/>
    <w:basedOn w:val="Normal"/>
    <w:next w:val="Normal"/>
    <w:link w:val="Heading2Char"/>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14:ligatures w14:val="none"/>
    </w:rPr>
  </w:style>
  <w:style w:type="paragraph" w:styleId="Heading3">
    <w:name w:val="heading 3"/>
    <w:basedOn w:val="Normal"/>
    <w:next w:val="Normal"/>
    <w:link w:val="Heading3Char"/>
    <w:uiPriority w:val="9"/>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70F3"/>
    <w:pPr>
      <w:tabs>
        <w:tab w:val="center" w:pos="4536"/>
        <w:tab w:val="right" w:pos="9072"/>
      </w:tabs>
      <w:spacing w:after="0" w:line="240" w:lineRule="auto"/>
    </w:pPr>
    <w:rPr>
      <w:kern w:val="0"/>
      <w:sz w:val="22"/>
      <w:szCs w:val="22"/>
      <w14:ligatures w14:val="none"/>
    </w:rPr>
  </w:style>
  <w:style w:type="character" w:customStyle="1" w:styleId="HeaderChar">
    <w:name w:val="Header Char"/>
    <w:basedOn w:val="DefaultParagraphFont"/>
    <w:link w:val="Header"/>
    <w:uiPriority w:val="99"/>
    <w:semiHidden/>
    <w:rsid w:val="00E9469E"/>
  </w:style>
  <w:style w:type="paragraph" w:styleId="Footer">
    <w:name w:val="footer"/>
    <w:basedOn w:val="Normal"/>
    <w:link w:val="FooterChar"/>
    <w:uiPriority w:val="99"/>
    <w:semiHidden/>
    <w:rsid w:val="006770F3"/>
    <w:pPr>
      <w:tabs>
        <w:tab w:val="center" w:pos="4536"/>
        <w:tab w:val="right" w:pos="9072"/>
      </w:tabs>
      <w:spacing w:after="0" w:line="240" w:lineRule="auto"/>
    </w:pPr>
    <w:rPr>
      <w:kern w:val="0"/>
      <w:sz w:val="22"/>
      <w:szCs w:val="22"/>
      <w14:ligatures w14:val="none"/>
    </w:rPr>
  </w:style>
  <w:style w:type="character" w:customStyle="1" w:styleId="FooterChar">
    <w:name w:val="Footer Char"/>
    <w:basedOn w:val="DefaultParagraphFont"/>
    <w:link w:val="Footer"/>
    <w:uiPriority w:val="99"/>
    <w:semiHidden/>
    <w:rsid w:val="00E9469E"/>
  </w:style>
  <w:style w:type="paragraph" w:styleId="Title">
    <w:name w:val="Title"/>
    <w:basedOn w:val="Normal"/>
    <w:next w:val="Normal"/>
    <w:link w:val="TitleChar"/>
    <w:qFormat/>
    <w:rsid w:val="00E9469E"/>
    <w:pPr>
      <w:spacing w:line="240" w:lineRule="auto"/>
      <w:contextualSpacing/>
    </w:pPr>
    <w:rPr>
      <w:rFonts w:ascii="Arial" w:eastAsiaTheme="majorEastAsia" w:hAnsi="Arial" w:cstheme="majorBidi"/>
      <w:b/>
      <w:color w:val="F04F4C"/>
      <w:spacing w:val="-16"/>
      <w:kern w:val="28"/>
      <w:sz w:val="60"/>
      <w:szCs w:val="52"/>
      <w:lang w:eastAsia="nn-NO"/>
      <w14:ligatures w14:val="none"/>
    </w:rPr>
  </w:style>
  <w:style w:type="character" w:customStyle="1" w:styleId="TitleChar">
    <w:name w:val="Title Char"/>
    <w:basedOn w:val="DefaultParagraphFont"/>
    <w:link w:val="Title"/>
    <w:rsid w:val="00E9469E"/>
    <w:rPr>
      <w:rFonts w:ascii="Arial" w:eastAsiaTheme="majorEastAsia" w:hAnsi="Arial" w:cstheme="majorBidi"/>
      <w:b/>
      <w:color w:val="F04F4C"/>
      <w:spacing w:val="-16"/>
      <w:kern w:val="28"/>
      <w:sz w:val="60"/>
      <w:szCs w:val="52"/>
      <w:lang w:eastAsia="nn-NO"/>
    </w:rPr>
  </w:style>
  <w:style w:type="paragraph" w:styleId="TOC1">
    <w:name w:val="toc 1"/>
    <w:basedOn w:val="Normal"/>
    <w:next w:val="Normal"/>
    <w:autoRedefine/>
    <w:uiPriority w:val="39"/>
    <w:rsid w:val="00E66921"/>
    <w:pPr>
      <w:spacing w:after="100" w:line="259" w:lineRule="auto"/>
    </w:pPr>
    <w:rPr>
      <w:kern w:val="0"/>
      <w:sz w:val="22"/>
      <w:szCs w:val="22"/>
      <w14:ligatures w14:val="none"/>
    </w:rPr>
  </w:style>
  <w:style w:type="paragraph" w:styleId="TOC2">
    <w:name w:val="toc 2"/>
    <w:basedOn w:val="Normal"/>
    <w:next w:val="Normal"/>
    <w:autoRedefine/>
    <w:uiPriority w:val="39"/>
    <w:rsid w:val="00E66921"/>
    <w:pPr>
      <w:spacing w:after="100" w:line="259" w:lineRule="auto"/>
      <w:ind w:left="220"/>
    </w:pPr>
    <w:rPr>
      <w:kern w:val="0"/>
      <w:sz w:val="22"/>
      <w:szCs w:val="22"/>
      <w14:ligatures w14:val="none"/>
    </w:rPr>
  </w:style>
  <w:style w:type="paragraph" w:styleId="Subtitle">
    <w:name w:val="Subtitle"/>
    <w:basedOn w:val="Normal"/>
    <w:next w:val="Normal"/>
    <w:link w:val="SubtitleChar"/>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14:ligatures w14:val="none"/>
    </w:rPr>
  </w:style>
  <w:style w:type="character" w:customStyle="1" w:styleId="SubtitleChar">
    <w:name w:val="Subtitle Char"/>
    <w:basedOn w:val="DefaultParagraphFont"/>
    <w:link w:val="Subtitle"/>
    <w:uiPriority w:val="11"/>
    <w:rsid w:val="00E66921"/>
    <w:rPr>
      <w:rFonts w:ascii="Arial" w:eastAsiaTheme="majorEastAsia" w:hAnsi="Arial" w:cstheme="majorBidi"/>
      <w:b/>
      <w:color w:val="F04F4C"/>
      <w:spacing w:val="-16"/>
      <w:kern w:val="28"/>
      <w:sz w:val="50"/>
      <w:szCs w:val="52"/>
      <w:lang w:eastAsia="nn-NO"/>
    </w:rPr>
  </w:style>
  <w:style w:type="paragraph" w:styleId="TOC3">
    <w:name w:val="toc 3"/>
    <w:basedOn w:val="Normal"/>
    <w:next w:val="Normal"/>
    <w:autoRedefine/>
    <w:uiPriority w:val="39"/>
    <w:rsid w:val="00E66921"/>
    <w:pPr>
      <w:spacing w:after="100" w:line="259" w:lineRule="auto"/>
      <w:ind w:left="440"/>
    </w:pPr>
    <w:rPr>
      <w:kern w:val="0"/>
      <w:sz w:val="22"/>
      <w:szCs w:val="22"/>
      <w14:ligatures w14:val="none"/>
    </w:rPr>
  </w:style>
  <w:style w:type="character" w:styleId="Hyperlink">
    <w:name w:val="Hyperlink"/>
    <w:basedOn w:val="DefaultParagraphFont"/>
    <w:uiPriority w:val="99"/>
    <w:unhideWhenUsed/>
    <w:rsid w:val="00E66921"/>
    <w:rPr>
      <w:color w:val="DC0028" w:themeColor="hyperlink"/>
      <w:u w:val="single"/>
    </w:rPr>
  </w:style>
  <w:style w:type="character" w:customStyle="1" w:styleId="Heading1Char">
    <w:name w:val="Heading 1 Char"/>
    <w:basedOn w:val="DefaultParagraphFont"/>
    <w:link w:val="Heading1"/>
    <w:uiPriority w:val="9"/>
    <w:rsid w:val="00E66921"/>
    <w:rPr>
      <w:rFonts w:ascii="Arial" w:eastAsiaTheme="majorEastAsia" w:hAnsi="Arial" w:cstheme="majorBidi"/>
      <w:b/>
      <w:iCs/>
      <w:color w:val="F04F4C"/>
      <w:sz w:val="46"/>
      <w:szCs w:val="24"/>
      <w:lang w:eastAsia="nn-NO"/>
    </w:rPr>
  </w:style>
  <w:style w:type="paragraph" w:styleId="TOCHeading">
    <w:name w:val="TOC Heading"/>
    <w:basedOn w:val="Heading1"/>
    <w:next w:val="Normal"/>
    <w:uiPriority w:val="39"/>
    <w:unhideWhenUsed/>
    <w:qFormat/>
    <w:rsid w:val="00D665AB"/>
    <w:pPr>
      <w:outlineLvl w:val="9"/>
    </w:pPr>
    <w:rPr>
      <w:lang w:val="en-US"/>
    </w:rPr>
  </w:style>
  <w:style w:type="character" w:customStyle="1" w:styleId="Heading2Char">
    <w:name w:val="Heading 2 Char"/>
    <w:basedOn w:val="DefaultParagraphFont"/>
    <w:link w:val="Heading2"/>
    <w:uiPriority w:val="9"/>
    <w:rsid w:val="00E66921"/>
    <w:rPr>
      <w:rFonts w:ascii="Arial" w:eastAsiaTheme="majorEastAsia" w:hAnsi="Arial" w:cstheme="majorBidi"/>
      <w:b/>
      <w:iCs/>
      <w:color w:val="F04F4C"/>
      <w:sz w:val="40"/>
      <w:szCs w:val="24"/>
      <w:lang w:eastAsia="nn-NO"/>
    </w:rPr>
  </w:style>
  <w:style w:type="character" w:customStyle="1" w:styleId="Heading3Char">
    <w:name w:val="Heading 3 Char"/>
    <w:basedOn w:val="DefaultParagraphFont"/>
    <w:link w:val="Heading3"/>
    <w:uiPriority w:val="9"/>
    <w:rsid w:val="00E66921"/>
    <w:rPr>
      <w:rFonts w:ascii="Arial" w:eastAsiaTheme="majorEastAsia" w:hAnsi="Arial" w:cstheme="majorBidi"/>
      <w:b/>
      <w:iCs/>
      <w:color w:val="F04F4C"/>
      <w:sz w:val="30"/>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48;rgenHammerSkogan\Downloads\sv-sakspapirmal-2021%20(1).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0" ma:contentTypeDescription="Opprett et nytt dokument." ma:contentTypeScope="" ma:versionID="e2de20b73390c1f17a6a6cd99c1b3ba8">
  <xsd:schema xmlns:xsd="http://www.w3.org/2001/XMLSchema" xmlns:xs="http://www.w3.org/2001/XMLSchema" xmlns:p="http://schemas.microsoft.com/office/2006/metadata/properties" xmlns:ns2="3b00a67f-9791-437e-b702-303a706ea042" targetNamespace="http://schemas.microsoft.com/office/2006/metadata/properties" ma:root="true" ma:fieldsID="09cedbcf6ee9081862e1a738c4a92628"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38C3-007C-4A64-9450-02A47C20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4.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sv-sakspapirmal-2021 (1)</Template>
  <TotalTime>1</TotalTime>
  <Pages>2</Pages>
  <Words>902</Words>
  <Characters>4782</Characters>
  <Application>Microsoft Office Word</Application>
  <DocSecurity>0</DocSecurity>
  <Lines>39</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Hammer Skogan</dc:creator>
  <cp:keywords/>
  <dc:description/>
  <cp:lastModifiedBy>Jørgen Hammer Skogan</cp:lastModifiedBy>
  <cp:revision>4</cp:revision>
  <dcterms:created xsi:type="dcterms:W3CDTF">2026-02-26T12:05:00Z</dcterms:created>
  <dcterms:modified xsi:type="dcterms:W3CDTF">2026-02-26T12:06:00Z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