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5D48C3" wp14:paraId="4C14B683" wp14:textId="296FCB64">
      <w:pPr>
        <w:spacing w:after="0" w:line="36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nb-NO"/>
        </w:rPr>
        <w:t>Anmodningsvedtak</w:t>
      </w:r>
    </w:p>
    <w:p xmlns:wp14="http://schemas.microsoft.com/office/word/2010/wordml" w:rsidP="6D5D48C3" wp14:paraId="2D74DD98" wp14:textId="42792D10">
      <w:pPr>
        <w:spacing w:after="0" w:line="36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E2A076B" wp14:textId="4083C83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utrede og sende på høring en ordning med beboerbevis for å sikre lokalbefolkningen bedre tilgang til ferger og FOT-ruter. Utredningen skal foreligge innen utlysningen av neste konkurranse om FOT-ruter i Sør-Norge våren 2026.</w:t>
      </w:r>
    </w:p>
    <w:p xmlns:wp14="http://schemas.microsoft.com/office/word/2010/wordml" w:rsidP="6D5D48C3" wp14:paraId="033B4C86" wp14:textId="3175DB9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5D082E08" wp14:textId="7920F14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legge frem en stortingsmelding etter at fødselstallsutvalgets utredning er levert. </w:t>
      </w:r>
    </w:p>
    <w:p xmlns:wp14="http://schemas.microsoft.com/office/word/2010/wordml" w:rsidP="6D5D48C3" wp14:paraId="543BD601" wp14:textId="1794314F">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4A4BE04" wp14:textId="27760D5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komme tilbake til Stortinget våren 2026 med forslag om krav til utnyttelse av overskuddsvarme i industrien, datasenter og nye virksomheter.</w:t>
      </w:r>
    </w:p>
    <w:p xmlns:wp14="http://schemas.microsoft.com/office/word/2010/wordml" w:rsidP="6D5D48C3" wp14:paraId="280C755F" wp14:textId="1AF4F15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07773730" wp14:textId="6BF0E16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om å utarbeide en kampanje overfor elever på ungdomsskolen og videregående skoler for å redusere bruken av narkotika i tråd med prinsippene om kunnskapsbasert forebyggende arbeid. </w:t>
      </w:r>
    </w:p>
    <w:p xmlns:wp14="http://schemas.microsoft.com/office/word/2010/wordml" w:rsidP="6D5D48C3" wp14:paraId="62B6395E" wp14:textId="62631FE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54A98AA5" wp14:textId="0EEAB841">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utvide ordningen med kommunale beredskapsteam med 10 millioner kroner. Ordningen utvides tematisk for å kunne benyttes til å ta tak i problemer knyttet til narkotikakriminalitet blant barn og unge. </w:t>
      </w:r>
    </w:p>
    <w:p xmlns:wp14="http://schemas.microsoft.com/office/word/2010/wordml" w:rsidP="6D5D48C3" wp14:paraId="2F3AC26A" wp14:textId="602CA39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64CC126" wp14:textId="6B93E16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utarbeide et kart over grått areal i Norge. </w:t>
      </w:r>
    </w:p>
    <w:p xmlns:wp14="http://schemas.microsoft.com/office/word/2010/wordml" w:rsidP="6D5D48C3" wp14:paraId="1CD96A62" wp14:textId="46470247">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46897807" wp14:textId="5992E02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videreutvikle forsvarets tilstedeværelse på Sørreisa og komme tilbake til Stortinget i forbindelse med rapporteringen på langtidsplanen våren 2026. Sørreisa skal fortsatt være en operativ lokasjon for forsvaret også i fremtiden.</w:t>
      </w:r>
    </w:p>
    <w:p xmlns:wp14="http://schemas.microsoft.com/office/word/2010/wordml" w:rsidP="6D5D48C3" wp14:paraId="299E5C82" wp14:textId="34884CE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747D1B7C" wp14:textId="1DAD682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sikre at kompetanse og etablerte fagmiljøer innen Cyberforsvaret styrkes ved Jørstadmoen. Det utredes hvordan Jørstadmoen kan styrkes og videreutvikles som hovedkvarter for Cyberforsvaret.</w:t>
      </w:r>
    </w:p>
    <w:p xmlns:wp14="http://schemas.microsoft.com/office/word/2010/wordml" w:rsidP="6D5D48C3" wp14:paraId="41C7C623" wp14:textId="6742A145">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1F0C4B84" wp14:textId="2EBD472F">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påse at utlendingsmyndighetene sammen med politiet foretar en gjennomgang av mulighetene for en strengere og mer effektiv praksis for bortvisning, utvisning og utsendelse av utlendinger uten lovlig opphold og uten sterk familietilknytning som politiet har konkrete holdepunkter for at også er involvert i kriminalitet, herunder narkotikakriminalitet.</w:t>
      </w:r>
    </w:p>
    <w:p xmlns:wp14="http://schemas.microsoft.com/office/word/2010/wordml" w:rsidP="6D5D48C3" wp14:paraId="55B9815F" wp14:textId="230326F0">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16B5769E" wp14:textId="12B9E56D">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påse at utlendingsmyndighetene prioriterer utvisning av personer som har utvist alvorlig og gjentatt kriminalitet, herunder narkotikakriminalitet.</w:t>
      </w:r>
    </w:p>
    <w:p xmlns:wp14="http://schemas.microsoft.com/office/word/2010/wordml" w:rsidP="6D5D48C3" wp14:paraId="21CF8509" wp14:textId="19B2EB31">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7A4371CA" wp14:textId="48776366">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utrede hjemler i løpet av 2026 for at kommuner kan forby kortidsutleie i hele eller deler av kommunen samt at borettslag og sameier bedre kan begrense og håndheve reglene om kortidsutleie.</w:t>
      </w:r>
    </w:p>
    <w:p xmlns:wp14="http://schemas.microsoft.com/office/word/2010/wordml" w:rsidP="6D5D48C3" wp14:paraId="72F4B251" wp14:textId="695E0471">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8E8CFA8" wp14:textId="25C6649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i 2026 fremme en ny tiltaksplan med økonomiske og andre virkemidler som bidrar til en renere Oslofjord.</w:t>
      </w:r>
    </w:p>
    <w:p xmlns:wp14="http://schemas.microsoft.com/office/word/2010/wordml" w:rsidP="6D5D48C3" wp14:paraId="2F43C548" wp14:textId="42E00BE9">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0A73214A" wp14:textId="1CA3CDA0">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om å sikre fremdrift i å skaffe til veie et nytt lokomotiv til Nordlandsbanen, med sikte på at det skal komme i drift så raskt som overhodet mulig. </w:t>
      </w:r>
    </w:p>
    <w:p xmlns:wp14="http://schemas.microsoft.com/office/word/2010/wordml" w:rsidP="6D5D48C3" wp14:paraId="104F2741" wp14:textId="47855C5D">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0015C7FF" wp14:textId="73EFC159">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komme tilbake til Stortinget i statsbudsjettet for 2026 med en klargjøring av skattereglene for elev- og ungdomsbedrifter.</w:t>
      </w:r>
    </w:p>
    <w:p xmlns:wp14="http://schemas.microsoft.com/office/word/2010/wordml" w:rsidP="6D5D48C3" wp14:paraId="2327C858" wp14:textId="68D3211C">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7163DE8" wp14:textId="4364787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i løpet av 2025 sende på høring et forslag om å innføre et forbud mot fossil fyring, avgrenset til indirekte fyring i kvotepliktig industri i 2030, med mulighet for utsettelse hvis NVE mener det ikke er tilstrekkelig nettkapasitet i området eller i tilfeller der forbudet vil innebære svært høye kostnader målt opp mot nytteverdien eller andre åpenbart urimelige konsekvenser.  Det tas sikte på innføring i 2030, et iverksettelsestid</w:t>
      </w:r>
      <w:r w:rsidRPr="6D5D48C3" w:rsidR="388A2644">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nb-NO"/>
        </w:rPr>
        <w:t>s</w:t>
      </w: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punkt vil vurderes i lys av høring.</w:t>
      </w:r>
    </w:p>
    <w:p xmlns:wp14="http://schemas.microsoft.com/office/word/2010/wordml" w:rsidP="6D5D48C3" wp14:paraId="0D3397F2" wp14:textId="1D862009">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0574DA6" wp14:textId="4F3E76B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ta særlig hensyn til kommuner hvor vertskommunetilskuddet utgjør en betydelig del av det totale helse- og omsorgstjenestebudsjett ved eventuelle fremtidige endringer i tilskuddordningen, samt gjøre en konkret vurdering av disse kommunenes økonomiske situasjon i forbindelse med statsbudsjettet for 2026.</w:t>
      </w:r>
    </w:p>
    <w:p xmlns:wp14="http://schemas.microsoft.com/office/word/2010/wordml" w:rsidP="6D5D48C3" wp14:paraId="1A22E3DE" wp14:textId="50F67BC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28F2AA17" wp14:textId="418DB51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utrede et reduksjonsmål for Norges forbruksbaserte utslipp og komme tilbake til Stortinget på egnet måte i løpet av 2026.</w:t>
      </w:r>
    </w:p>
    <w:p xmlns:wp14="http://schemas.microsoft.com/office/word/2010/wordml" w:rsidP="6D5D48C3" wp14:paraId="2EDF2AFB" wp14:textId="5E4654F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24A36BEF" wp14:textId="283E5C6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om å nedsette en hurtigarbeidende partssammensatt arbeidsgruppe for å utrede hvordan innføre gratis barnehageplass for alle barn i Norge. Arbeidsgruppen skal ta utgangspunkt i at gratisprinsippet skal være styrende i barnehagesektoren på linje med resten av utdanningssektoren. Arbeidsgruppen skal som en del av oppdraget vurdere konsekvenser innføring av gratis barnehage kan ha for barnehagesektoren og samfunnet for øvrig, herunder tilgjengelighet og deltakelse, sosial utjevning, bemanningssituasjon, rekruttering til barnehagelærerutdanningene, opptak av barn og rett til plass, hvilke samfunnsmessige og økonomiske besparelser en universell ordning vil gi og eventuelt andre forhold arbeidsgruppen anser relevante.</w:t>
      </w:r>
    </w:p>
    <w:p xmlns:wp14="http://schemas.microsoft.com/office/word/2010/wordml" w:rsidP="6D5D48C3" wp14:paraId="5D111CC9" wp14:textId="1C42B176">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Arbeidsgruppen kan også peke på behov for andre tiltak som bør iverksettes parallelt med innføring av gratis barnehage. Arbeidsgruppen bes også vurdere modell for innføring av gratis barnehage for alle. Arbeidsgruppen skal levere første delrapport innen utgangen av oktober 2025 og endelig rapport innen medio mai 2026. Det settes av 5 mill. kroner til arbeidet på kapittel 231, post 21. </w:t>
      </w:r>
    </w:p>
    <w:p xmlns:wp14="http://schemas.microsoft.com/office/word/2010/wordml" w:rsidP="6D5D48C3" wp14:paraId="1181C758" wp14:textId="26EE3A9F">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72149961" wp14:textId="392B67D0">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være positive til at rv. 9 i Setesdal kan gjøres til nasjonal turistvei forutsatt at dette hovedsakelig er finansiert med lokal finansiering.</w:t>
      </w:r>
    </w:p>
    <w:p xmlns:wp14="http://schemas.microsoft.com/office/word/2010/wordml" w:rsidP="6D5D48C3" wp14:paraId="24D58732" wp14:textId="0DC00BA4">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48458194" wp14:textId="0EB00D4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vurdere et passeringstak for bom på E6 Hofstad i Melhus dersom det kommer et initiativ om dette fra lokale myndigheter.</w:t>
      </w:r>
    </w:p>
    <w:p xmlns:wp14="http://schemas.microsoft.com/office/word/2010/wordml" w:rsidP="6D5D48C3" wp14:paraId="59DDF59A" wp14:textId="664A4A34">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8835FF8" wp14:textId="792FCAF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om å iverksette byggingen av "Stiklestad for nye tusen år" slik at prosjektet gis en framdrift som sikrer ferdigstillelse til nasjonaljubileet i 2030.</w:t>
      </w:r>
    </w:p>
    <w:p xmlns:wp14="http://schemas.microsoft.com/office/word/2010/wordml" w:rsidP="6D5D48C3" wp14:paraId="2C413AB9" wp14:textId="4D4355A1">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5504408C" wp14:textId="31E85766">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gjøre forberedelser slik at en reduksjon i matmomssatsen kan gjennomføres raskt dersom Stortinget vedtar det ifm. statsbudsjettet for 2026</w:t>
      </w:r>
    </w:p>
    <w:p xmlns:wp14="http://schemas.microsoft.com/office/word/2010/wordml" w:rsidP="6D5D48C3" wp14:paraId="69E45186" wp14:textId="72E2BF7D">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3D07A0A6" wp14:textId="7B13EB1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frem til 1. november utrede hvilken betydning en redusert sats for merverdiavgift på næringsmidler kan få for blant annet matvarepriser, grensehandel, grad av prisnedgang og fordelingseffekter av et slik tiltak. Utredningen skal også gi en oversikt over hvordan matvarer er avgiftsbelagt i andre land.</w:t>
      </w:r>
    </w:p>
    <w:p xmlns:wp14="http://schemas.microsoft.com/office/word/2010/wordml" w:rsidP="6D5D48C3" wp14:paraId="6A2D44C2" wp14:textId="7C09938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216657F9" wp14:textId="3CFF654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gi føringer om å øke maksimal årlig støtteramme per butikk under Merkur-ordningen til 800 000 kroner.</w:t>
      </w:r>
    </w:p>
    <w:p xmlns:wp14="http://schemas.microsoft.com/office/word/2010/wordml" w:rsidP="6D5D48C3" wp14:paraId="7CCF27EB" wp14:textId="1333BEAC">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4FEE7959" wp14:textId="7E3D446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raskt avgjøre klagen på avslag på utslippstillatelse ifb. Billerud Viken AS sin søknad om tillatelse til oppstart av treforedlingsindustri på Hønefoss.</w:t>
      </w:r>
    </w:p>
    <w:p xmlns:wp14="http://schemas.microsoft.com/office/word/2010/wordml" w:rsidP="6D5D48C3" wp14:paraId="616ACE1C" wp14:textId="6BC8DE5D">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5A7946BF" wp14:textId="637141E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innføre en forsøksordning der Helse Nord kan refundere et høyere beløp for nødvendig overnatting.  </w:t>
      </w:r>
    </w:p>
    <w:p xmlns:wp14="http://schemas.microsoft.com/office/word/2010/wordml" w:rsidP="6D5D48C3" wp14:paraId="6340D585" wp14:textId="5105533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3AD2505F" wp14:textId="15A1CA9F">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komme tilbake med forslag til en kombinasjon av virkemidler som kan redusere klima- og miljøpåvirkningen fra tekstiler, herunder vurdere tydeligere merking av plast i klær</w:t>
      </w:r>
    </w:p>
    <w:p xmlns:wp14="http://schemas.microsoft.com/office/word/2010/wordml" w:rsidP="6D5D48C3" wp14:paraId="31ECA171" wp14:textId="3DADE9FC">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7B461B53" wp14:textId="61DD6B2C">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i statsbudsjettet for 2026 sette et nytt mål for når alle nye varebiler skal være nullutslipp. Målet skal innebære en styrking av dagens ambisjonsnivå.</w:t>
      </w:r>
    </w:p>
    <w:p xmlns:wp14="http://schemas.microsoft.com/office/word/2010/wordml" w:rsidP="6D5D48C3" wp14:paraId="25AC6CF3" wp14:textId="3125B71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5CDEB03A" wp14:textId="74418BB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om å videreføre Enova-avgiften, og foreslå å redusere elavgiften med tilsvarende proveny som Enova-avgiften i 2026.</w:t>
      </w:r>
    </w:p>
    <w:p xmlns:wp14="http://schemas.microsoft.com/office/word/2010/wordml" w:rsidP="6D5D48C3" wp14:paraId="74E85D6C" wp14:textId="7FAB1F6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F0893D2" wp14:textId="1149C4E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om å redusere grensen for inntektsføring i jordbrukskonto fra 85 til 80 prosent fra 1. januar 2026</w:t>
      </w:r>
    </w:p>
    <w:p xmlns:wp14="http://schemas.microsoft.com/office/word/2010/wordml" w:rsidP="6D5D48C3" wp14:paraId="45024441" wp14:textId="7CAFD3E3">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420A5422" wp14:textId="27FEBA77">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legge til grunn at vekst i frie inntekter til kommunesektoren for 2026 skal regnes fra vedtatt nivå i revidert budsjett for 2025.</w:t>
      </w:r>
    </w:p>
    <w:p xmlns:wp14="http://schemas.microsoft.com/office/word/2010/wordml" w:rsidP="6D5D48C3" wp14:paraId="4A5E710E" wp14:textId="2EEC795E">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18584BBA" wp14:textId="2062F354">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om å innføre en ordning med toppet bemanning i alle ordinære barnehager. Den toppede bemanningen skal enten bidra til å styrke grunnbemanningen eller avlaste grunnbemanningen. Styrke gjennom enten ekstra årsverk barnehagelærer/fagarbeider/assistent som del av grunnbemanningen som arbeider med barna, eller til merkantilt/kjøkkenassistent som kan avlaste grunnbemanningen.  Det skal gis tilskudd etter en modell hvor det tilføres midler til å dekke ekstra årsverk utfra eksisterende årsverk, og dermed forholdsmessig utfra barnehagens størrelse. De ekstra årsverkene skal ikke inngå i barnehagens oppfyllelse av den lovfestede bemanningsnormen eller pedagognormen, men komme som ekstra årsverk utover normene.</w:t>
      </w:r>
    </w:p>
    <w:p xmlns:wp14="http://schemas.microsoft.com/office/word/2010/wordml" w:rsidP="6D5D48C3" wp14:paraId="5C4BA687" wp14:textId="05BD5072">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2ED57387" wp14:textId="0998AB7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ta utgangspunkt i at administrative stillinger og lederfunksjoner med direkte tilknytning til operative enheter som hovedregel lokaliseres til relevante operative enheter rundt om i landet med mindre det er særlige grunner til å lokalisere dem andre steder</w:t>
      </w:r>
    </w:p>
    <w:p xmlns:wp14="http://schemas.microsoft.com/office/word/2010/wordml" w:rsidP="6D5D48C3" wp14:paraId="1AA8A32C" wp14:textId="5D12D5B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EC96B3F" wp14:textId="53AAE21F">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opprette et tilskudd til fleksible og desentraliserte tilbud innenfor yrkesfaglig videregående opplæring i områder med store avstander og lave befolkningstall.</w:t>
      </w:r>
    </w:p>
    <w:p xmlns:wp14="http://schemas.microsoft.com/office/word/2010/wordml" w:rsidP="6D5D48C3" wp14:paraId="5C4F6116" wp14:textId="25C2582D">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41048609" wp14:textId="04AD38EC">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bistå slik at det i samarbeid med Indre Østfold kommune, Østfold fylkeskommune og eventuelle private aktører opprettes et regionalt filmfond med plassering i Indre Østfold</w:t>
      </w:r>
    </w:p>
    <w:p xmlns:wp14="http://schemas.microsoft.com/office/word/2010/wordml" w:rsidP="6D5D48C3" wp14:paraId="4BBFD3C5" wp14:textId="7E857101">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0C74F882" wp14:textId="1F6DE716">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gjennomføre KS2 for prosjektet Borg havn og komme tilbake til Stortinget seinest i revidert nasjonalbudsjett for 2026</w:t>
      </w:r>
    </w:p>
    <w:p xmlns:wp14="http://schemas.microsoft.com/office/word/2010/wordml" w:rsidP="6D5D48C3" wp14:paraId="48885F05" wp14:textId="79BA1ED5">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64077F5E" wp14:textId="2E820302">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tilføre Ryfast-prosjektet midler som sikrer en reduksjon i takstene på 33 prosent fra 1. juli 2025 til 31. desember 2026 og i statsbudsjettet for 2027 komme med en vurdering av effekten på trafikken og inntjeningen og om takstreduksjonen bør videreføres</w:t>
      </w:r>
    </w:p>
    <w:p xmlns:wp14="http://schemas.microsoft.com/office/word/2010/wordml" w:rsidP="6D5D48C3" wp14:paraId="4097BF13" wp14:textId="1C6FBFE2">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18D9FA82" wp14:textId="4B62374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tilføre utdanningstilbudet innen håndverksysting i regi av fagskolen Vestland 2 mill. kroner for 2025</w:t>
      </w:r>
    </w:p>
    <w:p xmlns:wp14="http://schemas.microsoft.com/office/word/2010/wordml" w:rsidP="6D5D48C3" wp14:paraId="69A1D96D" wp14:textId="37B58BB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0417E18B" wp14:textId="7922C0AC">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sørge for, ved bygging av nye eller utvidelse av eksisterende sykehus, at det legges til rette for god drift og arbeidsmiljø. Dette inkluderer gode garderobefasiliteter med mulighet for oppbevaring av sko og personlige eiendeler. Løsningene skal utarbeides i nært samarbeid med tillitsvalgte. </w:t>
      </w:r>
    </w:p>
    <w:p xmlns:wp14="http://schemas.microsoft.com/office/word/2010/wordml" w:rsidP="6D5D48C3" wp14:paraId="7A1E409D" wp14:textId="2994F5D6">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2DDF8AEA" wp14:textId="30F06ABA">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 xml:space="preserve">Stortinget ber regjeringen utrede og innføre forbud mot handel og annen næringsvirksomhet med selskaper som bidrar til å opprettholde Israels ulovlige okkupasjon av palestinske områder.  </w:t>
      </w:r>
    </w:p>
    <w:p xmlns:wp14="http://schemas.microsoft.com/office/word/2010/wordml" w:rsidP="6D5D48C3" wp14:paraId="51CF233E" wp14:textId="5F282AEB">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095BAC65" wp14:textId="72E3CAA0">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opprette et nytt bransjeprogram for ansatte i barnehagesektoren, som får en varighet på tre år, og innrettes for ansatte i barnehage. Målet med bransjeprogrammet skal være å styrke fagskoleutdanningen i sektoren, sikre høy kvalitet i tjenestene og møte de spesifikke behovene til barnehagebarn.</w:t>
      </w:r>
    </w:p>
    <w:p xmlns:wp14="http://schemas.microsoft.com/office/word/2010/wordml" w:rsidP="6D5D48C3" wp14:paraId="39910860" wp14:textId="3F0CD131">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p>
    <w:p xmlns:wp14="http://schemas.microsoft.com/office/word/2010/wordml" w:rsidP="6D5D48C3" wp14:paraId="5DA8EEC1" wp14:textId="1543EFD8">
      <w:pPr>
        <w:spacing w:after="0" w:line="36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pPr>
      <w:r w:rsidRPr="6D5D48C3" w:rsidR="388A2644">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nb-NO"/>
        </w:rPr>
        <w:t>Stortinget ber regjeringen om å sikre at reduksjonen på kap 118 post 72 på 11 mill. kroner ikke vil ramme støtten til norske organisasjoner som arbeider med kjernefysisk nedrustning.</w:t>
      </w:r>
    </w:p>
    <w:p xmlns:wp14="http://schemas.microsoft.com/office/word/2010/wordml" wp14:paraId="104E3129" wp14:textId="005F73E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0BC22A"/>
    <w:rsid w:val="380BC22A"/>
    <w:rsid w:val="388A2644"/>
    <w:rsid w:val="6D5D48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C22A"/>
  <w15:chartTrackingRefBased/>
  <w15:docId w15:val="{0FDB6286-FF98-4089-B402-8D38363CE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116FF16B1CE84C9EB8E1731B6E5E7D" ma:contentTypeVersion="17" ma:contentTypeDescription="Opprett et nytt dokument." ma:contentTypeScope="" ma:versionID="ce08a8416e14a7f01a41d4e873d7027a">
  <xsd:schema xmlns:xsd="http://www.w3.org/2001/XMLSchema" xmlns:xs="http://www.w3.org/2001/XMLSchema" xmlns:p="http://schemas.microsoft.com/office/2006/metadata/properties" xmlns:ns2="a3bf299a-a40a-46f1-bc40-01b61af0e7e1" xmlns:ns3="1eb9ecfb-c725-4f2f-975e-6f6f854a1c91" targetNamespace="http://schemas.microsoft.com/office/2006/metadata/properties" ma:root="true" ma:fieldsID="c453b3ff58220920f01cc7a9c5861613" ns2:_="" ns3:_="">
    <xsd:import namespace="a3bf299a-a40a-46f1-bc40-01b61af0e7e1"/>
    <xsd:import namespace="1eb9ecfb-c725-4f2f-975e-6f6f854a1c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f299a-a40a-46f1-bc40-01b61af0e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b029f158-55f0-4782-8078-31d5a0a9e1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9ecfb-c725-4f2f-975e-6f6f854a1c9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74e9a30f-2c08-4aca-be77-a88757a36161}" ma:internalName="TaxCatchAll" ma:showField="CatchAllData" ma:web="1eb9ecfb-c725-4f2f-975e-6f6f854a1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b9ecfb-c725-4f2f-975e-6f6f854a1c91" xsi:nil="true"/>
    <lcf76f155ced4ddcb4097134ff3c332f xmlns="a3bf299a-a40a-46f1-bc40-01b61af0e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9EE352-4502-4294-8E30-1289F555C12E}"/>
</file>

<file path=customXml/itemProps2.xml><?xml version="1.0" encoding="utf-8"?>
<ds:datastoreItem xmlns:ds="http://schemas.openxmlformats.org/officeDocument/2006/customXml" ds:itemID="{B355A774-D524-4BEF-B10E-BDE830C2A813}"/>
</file>

<file path=customXml/itemProps3.xml><?xml version="1.0" encoding="utf-8"?>
<ds:datastoreItem xmlns:ds="http://schemas.openxmlformats.org/officeDocument/2006/customXml" ds:itemID="{280E2F23-913D-4FFA-AF1C-77E26ACB81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Gjerdåker</dc:creator>
  <cp:keywords/>
  <dc:description/>
  <cp:lastModifiedBy>Mari Gjerdåker</cp:lastModifiedBy>
  <dcterms:created xsi:type="dcterms:W3CDTF">2025-06-17T10:52:26Z</dcterms:created>
  <dcterms:modified xsi:type="dcterms:W3CDTF">2025-06-17T10:53:07Z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0x010100F4116FF16B1CE84C9EB8E1731B6E5E7D</vt:lpwstr>
  </property>
  <property fmtid="{D5CDD505-2E9C-101B-9397-08002B2CF9AE}" pid="3" name="MediaServiceImageTags">
    <vt:lpwstr/>
  </property>
</Properties>
</file>