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7B53F" w14:textId="77777777" w:rsidR="0017117C" w:rsidRDefault="0017117C" w:rsidP="0017117C">
      <w:pPr>
        <w:pStyle w:val="Title"/>
      </w:pPr>
      <w:r>
        <w:t xml:space="preserve">Gi SV beskjed </w:t>
      </w:r>
    </w:p>
    <w:p w14:paraId="5B6E34D7" w14:textId="6DB31362" w:rsidR="0017117C" w:rsidRDefault="0017117C" w:rsidP="0017117C">
      <w:r>
        <w:t xml:space="preserve">Møtet arrangeres i forbindelse med politisk idédugnad, der vi ønsker å høre ideer og tanker på et politisk område, og lufte våre planer/ideer.   </w:t>
      </w:r>
    </w:p>
    <w:p w14:paraId="1F3FFCB9" w14:textId="0F1DE4E7" w:rsidR="0017117C" w:rsidRDefault="0017117C" w:rsidP="0017117C">
      <w:r>
        <w:t xml:space="preserve">Politisk tema avgjør lokallaget selv. Husk at tema vil påvirke målgruppen, og at arrangementsformen er noe som passer særlig for innspill fra faggrupper/organisasjoner.  Utgangspunktet for Gi SV beskjed- møter er for eksempel valgprogramarbeid i SV- laget, en sak som skal på høring i Stortinget osv. Det kan også være bredt som for eksempel «hva er viktige saker for deg eller din organisasjon inn i valgkampen?  </w:t>
      </w:r>
    </w:p>
    <w:p w14:paraId="74CF0C03" w14:textId="77777777" w:rsidR="0017117C" w:rsidRDefault="0017117C" w:rsidP="0017117C">
      <w:r>
        <w:t xml:space="preserve">Det blir anledning til å holde korte innlegg på 2-3 minutt for hver organisasjon. I tillegg kan dere ta med deres innspill skriftlig – på maks én side. SV inviterer til å løfte blikket og tenke høyt med organisasjoner.  </w:t>
      </w:r>
    </w:p>
    <w:p w14:paraId="7276B911" w14:textId="567801AB" w:rsidR="0017117C" w:rsidRDefault="0017117C" w:rsidP="0017117C">
      <w:r>
        <w:t xml:space="preserve">SV vil markere seg på møtet som egen innleder, eller kommentar på slutten av andre innlegg, i tillegg til å notere innspill og svare på spørsmål.  </w:t>
      </w:r>
    </w:p>
    <w:p w14:paraId="4FA6A355" w14:textId="77777777" w:rsidR="0017117C" w:rsidRDefault="0017117C" w:rsidP="0017117C">
      <w:r>
        <w:t xml:space="preserve">Det kan være åpent møte, men det er også viktig å aktivt invitere organisasjoner.  </w:t>
      </w:r>
    </w:p>
    <w:p w14:paraId="6D2B099A" w14:textId="77777777" w:rsidR="0017117C" w:rsidRDefault="0017117C" w:rsidP="0017117C">
      <w:pPr>
        <w:pStyle w:val="Heading2"/>
      </w:pPr>
    </w:p>
    <w:p w14:paraId="46D4CBEB" w14:textId="54E4EB7D" w:rsidR="0017117C" w:rsidRDefault="0017117C" w:rsidP="0017117C">
      <w:pPr>
        <w:pStyle w:val="Heading2"/>
      </w:pPr>
      <w:r>
        <w:t xml:space="preserve">Fremdriftsplan: </w:t>
      </w:r>
    </w:p>
    <w:p w14:paraId="6C9FE09E" w14:textId="08E33069" w:rsidR="0017117C" w:rsidRDefault="0017117C" w:rsidP="0017117C">
      <w:r w:rsidRPr="0017117C">
        <w:rPr>
          <w:rStyle w:val="Heading3Char"/>
        </w:rPr>
        <w:t>Steg 1: Styremøte:</w:t>
      </w:r>
      <w:r>
        <w:t xml:space="preserve"> </w:t>
      </w:r>
      <w:r>
        <w:br/>
      </w:r>
      <w:r>
        <w:t xml:space="preserve">Dato for arrangementet bestemmes på styremøte. Husk at dato må være langt nok frem i tid til at dere rekker å ha et ferdig arrangement å invitere til, minst 3 uker før.  </w:t>
      </w:r>
    </w:p>
    <w:p w14:paraId="4C78FCF7" w14:textId="77777777" w:rsidR="0017117C" w:rsidRDefault="0017117C" w:rsidP="0017117C">
      <w:r>
        <w:t xml:space="preserve">Når dato er bestemt, kontaktes mulige samarbeidspartnere med invitasjon til å bidra med innlegg og/eller delta i debatt. Lag en liste over 5-6 mulige samarbeidsorganisasjoner eller personer, som man kan kontakte.  </w:t>
      </w:r>
    </w:p>
    <w:p w14:paraId="6731AC7B" w14:textId="097A2AE9" w:rsidR="0017117C" w:rsidRDefault="0017117C" w:rsidP="0017117C">
      <w:r>
        <w:t xml:space="preserve">Tenk på konkrete oppgaver vi kan tilby medlemmene, slik at de kan ta del i arrangementet.    </w:t>
      </w:r>
    </w:p>
    <w:p w14:paraId="2ECCD5A2" w14:textId="77777777" w:rsidR="0017117C" w:rsidRDefault="0017117C" w:rsidP="0017117C"/>
    <w:p w14:paraId="77B2EBB5" w14:textId="77777777" w:rsidR="0017117C" w:rsidRPr="0017117C" w:rsidRDefault="0017117C" w:rsidP="0017117C">
      <w:pPr>
        <w:rPr>
          <w:b/>
          <w:bCs/>
        </w:rPr>
      </w:pPr>
      <w:r w:rsidRPr="0017117C">
        <w:rPr>
          <w:b/>
          <w:bCs/>
        </w:rPr>
        <w:t xml:space="preserve">Fordel arbeidsoppgaver mellom styremedlemmene: </w:t>
      </w:r>
    </w:p>
    <w:p w14:paraId="541C1CFA" w14:textId="59C67F85" w:rsidR="0017117C" w:rsidRPr="0017117C" w:rsidRDefault="0017117C" w:rsidP="0017117C">
      <w:pPr>
        <w:rPr>
          <w:b/>
          <w:bCs/>
        </w:rPr>
      </w:pPr>
      <w:r w:rsidRPr="0017117C">
        <w:rPr>
          <w:b/>
          <w:bCs/>
        </w:rPr>
        <w:t xml:space="preserve">Samarbeid  </w:t>
      </w:r>
      <w:r>
        <w:rPr>
          <w:b/>
          <w:bCs/>
        </w:rPr>
        <w:br/>
      </w:r>
      <w:r>
        <w:t xml:space="preserve">Inviterer mulige samarbeidspartnere til å bidra med innlegg og stille til debatt under arrangementet.   </w:t>
      </w:r>
    </w:p>
    <w:p w14:paraId="7B794D54" w14:textId="47210215" w:rsidR="0017117C" w:rsidRPr="0017117C" w:rsidRDefault="0017117C" w:rsidP="0017117C">
      <w:pPr>
        <w:rPr>
          <w:b/>
          <w:bCs/>
        </w:rPr>
      </w:pPr>
      <w:r w:rsidRPr="0017117C">
        <w:rPr>
          <w:b/>
          <w:bCs/>
        </w:rPr>
        <w:t xml:space="preserve">Mobilisering  </w:t>
      </w:r>
      <w:r>
        <w:rPr>
          <w:b/>
          <w:bCs/>
        </w:rPr>
        <w:br/>
      </w:r>
      <w:r>
        <w:t xml:space="preserve">Har ansvar for at informasjon om arrangementet når ut til målgruppen, og inviterer lokallagsmedlemmer til å bidra i gjennomføring av arrangementet. Kan vi få med oss noen medlemmer til å dele ut løpesedler? Plakatopphenging? Vil noen av medlemmene bake/koke kaffe til arrangementet? Vil noen kjøre utstyr lokalet?   </w:t>
      </w:r>
    </w:p>
    <w:p w14:paraId="30AC302A" w14:textId="05D97A83" w:rsidR="0017117C" w:rsidRPr="0017117C" w:rsidRDefault="0017117C" w:rsidP="0017117C">
      <w:pPr>
        <w:rPr>
          <w:b/>
          <w:bCs/>
        </w:rPr>
      </w:pPr>
      <w:r w:rsidRPr="0017117C">
        <w:rPr>
          <w:b/>
          <w:bCs/>
        </w:rPr>
        <w:t xml:space="preserve">Kommunikasjon  </w:t>
      </w:r>
      <w:r>
        <w:rPr>
          <w:b/>
          <w:bCs/>
        </w:rPr>
        <w:br/>
      </w:r>
      <w:r>
        <w:t xml:space="preserve">Lager </w:t>
      </w:r>
      <w:proofErr w:type="spellStart"/>
      <w:r>
        <w:t>Facebook</w:t>
      </w:r>
      <w:proofErr w:type="spellEnd"/>
      <w:r>
        <w:t xml:space="preserve">-arrangement, og skriver pressemelding til lokalavis med invitasjon til å dekke arrangementet. Sjekk tips i SVs mediehåndbok. Forhåndsomtale: får vi til et utspill om politikkområdet i lokale medier som kan brukes til å mobilisere deltakere?    </w:t>
      </w:r>
    </w:p>
    <w:p w14:paraId="58C08510" w14:textId="77777777" w:rsidR="0017117C" w:rsidRDefault="0017117C" w:rsidP="0017117C">
      <w:r>
        <w:t xml:space="preserve"> </w:t>
      </w:r>
    </w:p>
    <w:p w14:paraId="6CBD8D6D" w14:textId="033D9589" w:rsidR="0017117C" w:rsidRDefault="0017117C" w:rsidP="0017117C">
      <w:r>
        <w:lastRenderedPageBreak/>
        <w:t xml:space="preserve">Forslag til arrangementstekst:  </w:t>
      </w:r>
    </w:p>
    <w:p w14:paraId="3EE78DE7" w14:textId="77777777" w:rsidR="0017117C" w:rsidRDefault="0017117C" w:rsidP="0017117C">
      <w:r>
        <w:t xml:space="preserve">"Førsteutkastet til XXX SVs nye program er på høring frem til 1. november. Nå inviterer vi til en rekke små og store møter for å samle inn gode innspill, ideer og endringsforslag til det som skal bli SVs politikk de neste fire årene. Kom å si din mening – kom og gi SV beskjed!" </w:t>
      </w:r>
    </w:p>
    <w:p w14:paraId="543BA1C5" w14:textId="77777777" w:rsidR="0017117C" w:rsidRDefault="0017117C" w:rsidP="0017117C">
      <w:r>
        <w:t xml:space="preserve"> </w:t>
      </w:r>
    </w:p>
    <w:p w14:paraId="0DECD511" w14:textId="0D3982F1" w:rsidR="0017117C" w:rsidRPr="0017117C" w:rsidRDefault="0017117C" w:rsidP="0017117C">
      <w:pPr>
        <w:rPr>
          <w:b/>
          <w:bCs/>
        </w:rPr>
      </w:pPr>
      <w:r w:rsidRPr="0017117C">
        <w:rPr>
          <w:b/>
          <w:bCs/>
        </w:rPr>
        <w:t xml:space="preserve">Koordinering   </w:t>
      </w:r>
      <w:r>
        <w:rPr>
          <w:b/>
          <w:bCs/>
        </w:rPr>
        <w:br/>
      </w:r>
      <w:r>
        <w:t xml:space="preserve">Leder finner en dato som passer for styret å avholde arrangementet.  Hen lander budsjett for arrangementet med styret, og finner ut av hva som skal dekkes av lokallaget. Leder følger opp oppgavene til styremedlemmene. Leder fungerer også som kontaktperson for medlemmer, henvendelser fra andre interesserte og eventuell presseinteresse.   </w:t>
      </w:r>
    </w:p>
    <w:p w14:paraId="0464CB52" w14:textId="5871F25E" w:rsidR="0017117C" w:rsidRPr="0017117C" w:rsidRDefault="0017117C" w:rsidP="0017117C">
      <w:r w:rsidRPr="0017117C">
        <w:rPr>
          <w:b/>
          <w:bCs/>
        </w:rPr>
        <w:t xml:space="preserve">Vert for arrangementet   </w:t>
      </w:r>
      <w:r>
        <w:rPr>
          <w:b/>
          <w:bCs/>
        </w:rPr>
        <w:br/>
      </w:r>
      <w:r>
        <w:t xml:space="preserve">Ønsker velkommen, tar vare på medlemmer og gjester, sørger for servering, åpner møtet, skaffer og gir innledergaver.   </w:t>
      </w:r>
    </w:p>
    <w:p w14:paraId="29D8CC4D" w14:textId="77777777" w:rsidR="0017117C" w:rsidRDefault="0017117C" w:rsidP="0017117C">
      <w:r>
        <w:t xml:space="preserve"> </w:t>
      </w:r>
    </w:p>
    <w:p w14:paraId="14347DF6" w14:textId="77777777" w:rsidR="0017117C" w:rsidRDefault="0017117C" w:rsidP="0017117C">
      <w:pPr>
        <w:pStyle w:val="Heading3"/>
      </w:pPr>
      <w:r>
        <w:t xml:space="preserve">Steg 2 – Tre uker før arrangement: </w:t>
      </w:r>
    </w:p>
    <w:p w14:paraId="2D9716DE" w14:textId="0305760B" w:rsidR="0017117C" w:rsidRDefault="0017117C" w:rsidP="0017117C">
      <w:r>
        <w:t xml:space="preserve">Når samarbeidspartner er på </w:t>
      </w:r>
      <w:proofErr w:type="gramStart"/>
      <w:r>
        <w:t>plass</w:t>
      </w:r>
      <w:proofErr w:type="gramEnd"/>
      <w:r>
        <w:t xml:space="preserve"> kan vi opprette </w:t>
      </w:r>
      <w:proofErr w:type="spellStart"/>
      <w:r>
        <w:t>Facebook-event</w:t>
      </w:r>
      <w:proofErr w:type="spellEnd"/>
      <w:r>
        <w:t xml:space="preserve"> og sende invitasjon til medlemmer i lokallaget med lenke til </w:t>
      </w:r>
      <w:proofErr w:type="spellStart"/>
      <w:r>
        <w:t>eventet</w:t>
      </w:r>
      <w:proofErr w:type="spellEnd"/>
      <w:r>
        <w:t xml:space="preserve"> og oppfordring om å invitere og dele. Finn bannerbilde på </w:t>
      </w:r>
      <w:proofErr w:type="spellStart"/>
      <w:r>
        <w:t>arrangementsmalsiden</w:t>
      </w:r>
      <w:proofErr w:type="spellEnd"/>
      <w:r>
        <w:t xml:space="preserve">. Be fylkessekretæren deres om å sende invitasjon til lokallag i området, og dele </w:t>
      </w:r>
      <w:proofErr w:type="spellStart"/>
      <w:r>
        <w:t>eventet</w:t>
      </w:r>
      <w:proofErr w:type="spellEnd"/>
      <w:r>
        <w:t xml:space="preserve"> fra fylkeslagets side.  </w:t>
      </w:r>
    </w:p>
    <w:p w14:paraId="18551466" w14:textId="30E5C233" w:rsidR="0017117C" w:rsidRDefault="0017117C" w:rsidP="0017117C">
      <w:r>
        <w:t>De tre siste ukene før arrangementet</w:t>
      </w:r>
      <w:r>
        <w:t>:</w:t>
      </w:r>
    </w:p>
    <w:p w14:paraId="733E87D3" w14:textId="3B0A42BE" w:rsidR="0017117C" w:rsidRPr="0017117C" w:rsidRDefault="0017117C" w:rsidP="0017117C">
      <w:pPr>
        <w:rPr>
          <w:b/>
          <w:bCs/>
        </w:rPr>
      </w:pPr>
      <w:r w:rsidRPr="0017117C">
        <w:rPr>
          <w:b/>
          <w:bCs/>
        </w:rPr>
        <w:t xml:space="preserve">Uke 1: </w:t>
      </w:r>
      <w:r>
        <w:rPr>
          <w:b/>
          <w:bCs/>
        </w:rPr>
        <w:br/>
      </w:r>
      <w:r>
        <w:t xml:space="preserve">Vi promoterer arrangementet på </w:t>
      </w:r>
      <w:proofErr w:type="spellStart"/>
      <w:r>
        <w:t>Facebook</w:t>
      </w:r>
      <w:proofErr w:type="spellEnd"/>
      <w:r>
        <w:t xml:space="preserve">: Har vi råd til å sponse innlegget? Får vi med oss samarbeidspartnere som medarrangører, slik at de også kan dele arrangementet med sine </w:t>
      </w:r>
      <w:proofErr w:type="spellStart"/>
      <w:r>
        <w:t>følgere</w:t>
      </w:r>
      <w:proofErr w:type="spellEnd"/>
      <w:r>
        <w:t xml:space="preserve">? Kan vi pushe på samarbeidspartnere/nøkkelpersoner til å spre ordet? </w:t>
      </w:r>
    </w:p>
    <w:p w14:paraId="768BFFE5" w14:textId="43C632C1" w:rsidR="0017117C" w:rsidRPr="0017117C" w:rsidRDefault="0017117C" w:rsidP="0017117C">
      <w:pPr>
        <w:rPr>
          <w:b/>
          <w:bCs/>
        </w:rPr>
      </w:pPr>
      <w:r w:rsidRPr="0017117C">
        <w:rPr>
          <w:b/>
          <w:bCs/>
        </w:rPr>
        <w:t xml:space="preserve">Uke 2:  </w:t>
      </w:r>
      <w:r>
        <w:rPr>
          <w:b/>
          <w:bCs/>
        </w:rPr>
        <w:br/>
      </w:r>
      <w:proofErr w:type="spellStart"/>
      <w:r>
        <w:t>Løpeseddelsaksjon</w:t>
      </w:r>
      <w:proofErr w:type="spellEnd"/>
      <w:r>
        <w:t xml:space="preserve">: Vi oppsøker steder der vi kan nå målgruppen for arrangementet og inviterer dem med løpeseddel.  </w:t>
      </w:r>
    </w:p>
    <w:p w14:paraId="73E4E6D4" w14:textId="77777777" w:rsidR="0017117C" w:rsidRDefault="0017117C" w:rsidP="0017117C">
      <w:r>
        <w:t xml:space="preserve">Media: Vi sender pressemelding til media og forsøker å komme på med et utspill om det politiske tema vi skal snakke om på stranddagen.  </w:t>
      </w:r>
    </w:p>
    <w:p w14:paraId="359EE2C8" w14:textId="055F6717" w:rsidR="0017117C" w:rsidRPr="0017117C" w:rsidRDefault="0017117C" w:rsidP="0017117C">
      <w:pPr>
        <w:rPr>
          <w:b/>
          <w:bCs/>
        </w:rPr>
      </w:pPr>
      <w:r w:rsidRPr="0017117C">
        <w:rPr>
          <w:b/>
          <w:bCs/>
        </w:rPr>
        <w:t xml:space="preserve">Uke 3:  </w:t>
      </w:r>
      <w:r>
        <w:rPr>
          <w:b/>
          <w:bCs/>
        </w:rPr>
        <w:br/>
      </w:r>
      <w:r>
        <w:t xml:space="preserve">Medlemsinvolvering: Medlemmer som har meldt seg som frivillige får beskjed om hvilke oppgaver de har fått av lokallaget på e-post. </w:t>
      </w:r>
    </w:p>
    <w:p w14:paraId="2B6EE887" w14:textId="77777777" w:rsidR="0017117C" w:rsidRDefault="0017117C" w:rsidP="0017117C">
      <w:r>
        <w:t xml:space="preserve">Påminnelse: Morgenen før arrangementet får alle medlemmer en </w:t>
      </w:r>
      <w:proofErr w:type="spellStart"/>
      <w:r>
        <w:t>sms</w:t>
      </w:r>
      <w:proofErr w:type="spellEnd"/>
      <w:r>
        <w:t xml:space="preserve"> med påminnelse om kveldens arrangement. (Be om dette fra fylkessekretæren). </w:t>
      </w:r>
    </w:p>
    <w:p w14:paraId="7B830233" w14:textId="77777777" w:rsidR="00E4587A" w:rsidRPr="00F5046C" w:rsidRDefault="00E4587A" w:rsidP="00F5046C"/>
    <w:sectPr w:rsidR="00E4587A" w:rsidRPr="00F5046C" w:rsidSect="003F62F2">
      <w:headerReference w:type="even" r:id="rId10"/>
      <w:headerReference w:type="default" r:id="rId11"/>
      <w:footerReference w:type="even" r:id="rId12"/>
      <w:footerReference w:type="default" r:id="rId13"/>
      <w:headerReference w:type="first" r:id="rId14"/>
      <w:footerReference w:type="first" r:id="rId15"/>
      <w:pgSz w:w="11906" w:h="16838"/>
      <w:pgMar w:top="1701" w:right="1418" w:bottom="1418" w:left="1361" w:header="709" w:footer="3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3B50A" w14:textId="77777777" w:rsidR="0017117C" w:rsidRDefault="0017117C" w:rsidP="006770F3">
      <w:pPr>
        <w:spacing w:after="0" w:line="240" w:lineRule="auto"/>
      </w:pPr>
      <w:r>
        <w:separator/>
      </w:r>
    </w:p>
  </w:endnote>
  <w:endnote w:type="continuationSeparator" w:id="0">
    <w:p w14:paraId="2FC0286B" w14:textId="77777777" w:rsidR="0017117C" w:rsidRDefault="0017117C" w:rsidP="00677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0B61C" w14:textId="77777777" w:rsidR="00E4587A" w:rsidRDefault="00E458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85827" w14:textId="77777777" w:rsidR="006770F3" w:rsidRPr="00792B95" w:rsidRDefault="006770F3" w:rsidP="00E4587A">
    <w:pPr>
      <w:pStyle w:val="Footer"/>
      <w:tabs>
        <w:tab w:val="clear" w:pos="4536"/>
        <w:tab w:val="clear" w:pos="9072"/>
        <w:tab w:val="right" w:pos="9659"/>
      </w:tabs>
      <w:ind w:left="-709" w:right="-652" w:firstLine="23"/>
      <w:jc w:val="both"/>
      <w:rPr>
        <w:rFonts w:cs="Arial"/>
        <w:color w:val="F04F4C" w:themeColor="accent1"/>
        <w:sz w:val="20"/>
        <w:szCs w:val="20"/>
        <w:lang w:val="nn-NO"/>
      </w:rPr>
    </w:pPr>
    <w:r w:rsidRPr="00792B95">
      <w:rPr>
        <w:rFonts w:cs="Arial"/>
        <w:color w:val="F04F4C" w:themeColor="accent1"/>
        <w:sz w:val="20"/>
        <w:szCs w:val="20"/>
        <w:lang w:val="nn-NO"/>
      </w:rPr>
      <w:t>post@sv.no | sv.no</w:t>
    </w:r>
    <w:r w:rsidRPr="00792B95">
      <w:rPr>
        <w:rFonts w:cs="Arial"/>
        <w:color w:val="FF0000"/>
        <w:sz w:val="20"/>
        <w:szCs w:val="20"/>
        <w:lang w:val="nn-NO"/>
      </w:rPr>
      <w:tab/>
    </w:r>
    <w:r w:rsidRPr="00792B95">
      <w:rPr>
        <w:rFonts w:cs="Arial"/>
        <w:color w:val="F04F4C" w:themeColor="accent1"/>
        <w:sz w:val="20"/>
        <w:szCs w:val="20"/>
        <w:lang w:val="nn-NO"/>
      </w:rPr>
      <w:fldChar w:fldCharType="begin"/>
    </w:r>
    <w:r w:rsidRPr="00792B95">
      <w:rPr>
        <w:rFonts w:cs="Arial"/>
        <w:color w:val="F04F4C" w:themeColor="accent1"/>
        <w:sz w:val="20"/>
        <w:szCs w:val="20"/>
        <w:lang w:val="nn-NO"/>
      </w:rPr>
      <w:instrText xml:space="preserve"> PAGE   \* MERGEFORMAT </w:instrText>
    </w:r>
    <w:r w:rsidRPr="00792B95">
      <w:rPr>
        <w:rFonts w:cs="Arial"/>
        <w:color w:val="F04F4C" w:themeColor="accent1"/>
        <w:sz w:val="20"/>
        <w:szCs w:val="20"/>
        <w:lang w:val="nn-NO"/>
      </w:rPr>
      <w:fldChar w:fldCharType="separate"/>
    </w:r>
    <w:r>
      <w:rPr>
        <w:rFonts w:cs="Arial"/>
        <w:color w:val="F04F4C" w:themeColor="accent1"/>
        <w:sz w:val="20"/>
        <w:szCs w:val="20"/>
        <w:lang w:val="nn-NO"/>
      </w:rPr>
      <w:t>1</w:t>
    </w:r>
    <w:r w:rsidRPr="00792B95">
      <w:rPr>
        <w:rFonts w:cs="Arial"/>
        <w:color w:val="F04F4C" w:themeColor="accent1"/>
        <w:sz w:val="20"/>
        <w:szCs w:val="20"/>
        <w:lang w:val="nn-NO"/>
      </w:rPr>
      <w:fldChar w:fldCharType="end"/>
    </w:r>
  </w:p>
  <w:p w14:paraId="7C6A7DF2" w14:textId="77777777" w:rsidR="006770F3" w:rsidRPr="006770F3" w:rsidRDefault="006770F3">
    <w:pPr>
      <w:pStyle w:val="Footer"/>
      <w:rPr>
        <w:lang w:val="nn-N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E0F25" w14:textId="77777777" w:rsidR="00E4587A" w:rsidRDefault="00E458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85FA0" w14:textId="77777777" w:rsidR="0017117C" w:rsidRDefault="0017117C" w:rsidP="006770F3">
      <w:pPr>
        <w:spacing w:after="0" w:line="240" w:lineRule="auto"/>
      </w:pPr>
      <w:r>
        <w:separator/>
      </w:r>
    </w:p>
  </w:footnote>
  <w:footnote w:type="continuationSeparator" w:id="0">
    <w:p w14:paraId="799BD354" w14:textId="77777777" w:rsidR="0017117C" w:rsidRDefault="0017117C" w:rsidP="00677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0016B" w14:textId="77777777" w:rsidR="00E4587A" w:rsidRDefault="00E458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2E523" w14:textId="77777777" w:rsidR="006770F3" w:rsidRDefault="006770F3">
    <w:pPr>
      <w:pStyle w:val="Header"/>
    </w:pPr>
    <w:r>
      <w:rPr>
        <w:noProof/>
      </w:rPr>
      <w:drawing>
        <wp:anchor distT="0" distB="0" distL="114300" distR="114300" simplePos="0" relativeHeight="251659264" behindDoc="0" locked="0" layoutInCell="1" allowOverlap="1" wp14:anchorId="74F21498" wp14:editId="060D0EDF">
          <wp:simplePos x="0" y="0"/>
          <wp:positionH relativeFrom="page">
            <wp:posOffset>6413500</wp:posOffset>
          </wp:positionH>
          <wp:positionV relativeFrom="page">
            <wp:posOffset>428072</wp:posOffset>
          </wp:positionV>
          <wp:extent cx="730250" cy="434975"/>
          <wp:effectExtent l="0" t="0" r="0" b="3175"/>
          <wp:wrapNone/>
          <wp:docPr id="29" name="Graphic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730250" cy="4349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A4AE2" w14:textId="77777777" w:rsidR="00E4587A" w:rsidRDefault="00E458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1"/>
  <w:proofState w:spelling="clean" w:grammar="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17C"/>
    <w:rsid w:val="00012406"/>
    <w:rsid w:val="0017117C"/>
    <w:rsid w:val="0024118E"/>
    <w:rsid w:val="00273169"/>
    <w:rsid w:val="003D3E34"/>
    <w:rsid w:val="003F62F2"/>
    <w:rsid w:val="006756AC"/>
    <w:rsid w:val="006770F3"/>
    <w:rsid w:val="00822599"/>
    <w:rsid w:val="00A019E7"/>
    <w:rsid w:val="00B55231"/>
    <w:rsid w:val="00B649FD"/>
    <w:rsid w:val="00BB4784"/>
    <w:rsid w:val="00C333BB"/>
    <w:rsid w:val="00CD6981"/>
    <w:rsid w:val="00D665AB"/>
    <w:rsid w:val="00DD0D55"/>
    <w:rsid w:val="00E4587A"/>
    <w:rsid w:val="00E66921"/>
    <w:rsid w:val="00E94339"/>
    <w:rsid w:val="00E9469E"/>
    <w:rsid w:val="00F5046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F2783"/>
  <w15:chartTrackingRefBased/>
  <w15:docId w15:val="{5ADC329B-9F4E-C04A-82F6-FCC9611C3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E66921"/>
  </w:style>
  <w:style w:type="paragraph" w:styleId="Heading1">
    <w:name w:val="heading 1"/>
    <w:basedOn w:val="Subtitle"/>
    <w:next w:val="Normal"/>
    <w:link w:val="Heading1Char"/>
    <w:uiPriority w:val="9"/>
    <w:qFormat/>
    <w:rsid w:val="00E66921"/>
    <w:pPr>
      <w:outlineLvl w:val="0"/>
    </w:pPr>
  </w:style>
  <w:style w:type="paragraph" w:styleId="Heading2">
    <w:name w:val="heading 2"/>
    <w:basedOn w:val="Normal"/>
    <w:next w:val="Normal"/>
    <w:link w:val="Heading2Char"/>
    <w:uiPriority w:val="9"/>
    <w:qFormat/>
    <w:rsid w:val="00E66921"/>
    <w:pPr>
      <w:spacing w:before="120" w:line="240" w:lineRule="auto"/>
      <w:contextualSpacing/>
      <w:outlineLvl w:val="1"/>
    </w:pPr>
    <w:rPr>
      <w:rFonts w:ascii="Arial" w:eastAsiaTheme="majorEastAsia" w:hAnsi="Arial" w:cstheme="majorBidi"/>
      <w:b/>
      <w:color w:val="F04F4C"/>
      <w:spacing w:val="-16"/>
      <w:kern w:val="28"/>
      <w:sz w:val="40"/>
      <w:szCs w:val="52"/>
      <w:lang w:eastAsia="nn-NO"/>
    </w:rPr>
  </w:style>
  <w:style w:type="paragraph" w:styleId="Heading3">
    <w:name w:val="heading 3"/>
    <w:basedOn w:val="Normal"/>
    <w:next w:val="Normal"/>
    <w:link w:val="Heading3Char"/>
    <w:uiPriority w:val="9"/>
    <w:qFormat/>
    <w:rsid w:val="00E66921"/>
    <w:pPr>
      <w:spacing w:before="120" w:line="240" w:lineRule="auto"/>
      <w:contextualSpacing/>
      <w:outlineLvl w:val="2"/>
    </w:pPr>
    <w:rPr>
      <w:rFonts w:ascii="Arial" w:eastAsiaTheme="majorEastAsia" w:hAnsi="Arial" w:cstheme="majorBidi"/>
      <w:b/>
      <w:color w:val="F04F4C"/>
      <w:spacing w:val="-16"/>
      <w:kern w:val="28"/>
      <w:sz w:val="30"/>
      <w:szCs w:val="52"/>
      <w:lang w:eastAsia="nn-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6770F3"/>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E9469E"/>
  </w:style>
  <w:style w:type="paragraph" w:styleId="Footer">
    <w:name w:val="footer"/>
    <w:basedOn w:val="Normal"/>
    <w:link w:val="FooterChar"/>
    <w:uiPriority w:val="99"/>
    <w:semiHidden/>
    <w:rsid w:val="006770F3"/>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E9469E"/>
  </w:style>
  <w:style w:type="paragraph" w:styleId="Title">
    <w:name w:val="Title"/>
    <w:basedOn w:val="Normal"/>
    <w:next w:val="Normal"/>
    <w:link w:val="TitleChar"/>
    <w:qFormat/>
    <w:rsid w:val="00E9469E"/>
    <w:pPr>
      <w:spacing w:line="240" w:lineRule="auto"/>
      <w:contextualSpacing/>
    </w:pPr>
    <w:rPr>
      <w:rFonts w:ascii="Arial" w:eastAsiaTheme="majorEastAsia" w:hAnsi="Arial" w:cstheme="majorBidi"/>
      <w:b/>
      <w:color w:val="F04F4C"/>
      <w:spacing w:val="-16"/>
      <w:kern w:val="28"/>
      <w:sz w:val="60"/>
      <w:szCs w:val="52"/>
      <w:lang w:eastAsia="nn-NO"/>
    </w:rPr>
  </w:style>
  <w:style w:type="character" w:customStyle="1" w:styleId="TitleChar">
    <w:name w:val="Title Char"/>
    <w:basedOn w:val="DefaultParagraphFont"/>
    <w:link w:val="Title"/>
    <w:rsid w:val="00E9469E"/>
    <w:rPr>
      <w:rFonts w:ascii="Arial" w:eastAsiaTheme="majorEastAsia" w:hAnsi="Arial" w:cstheme="majorBidi"/>
      <w:b/>
      <w:color w:val="F04F4C"/>
      <w:spacing w:val="-16"/>
      <w:kern w:val="28"/>
      <w:sz w:val="60"/>
      <w:szCs w:val="52"/>
      <w:lang w:eastAsia="nn-NO"/>
    </w:rPr>
  </w:style>
  <w:style w:type="paragraph" w:styleId="TOC1">
    <w:name w:val="toc 1"/>
    <w:basedOn w:val="Normal"/>
    <w:next w:val="Normal"/>
    <w:autoRedefine/>
    <w:uiPriority w:val="39"/>
    <w:rsid w:val="00E66921"/>
    <w:pPr>
      <w:spacing w:after="100"/>
    </w:pPr>
  </w:style>
  <w:style w:type="paragraph" w:styleId="TOC2">
    <w:name w:val="toc 2"/>
    <w:basedOn w:val="Normal"/>
    <w:next w:val="Normal"/>
    <w:autoRedefine/>
    <w:uiPriority w:val="39"/>
    <w:rsid w:val="00E66921"/>
    <w:pPr>
      <w:spacing w:after="100"/>
      <w:ind w:left="220"/>
    </w:pPr>
  </w:style>
  <w:style w:type="paragraph" w:styleId="Subtitle">
    <w:name w:val="Subtitle"/>
    <w:basedOn w:val="Normal"/>
    <w:next w:val="Normal"/>
    <w:link w:val="SubtitleChar"/>
    <w:uiPriority w:val="11"/>
    <w:qFormat/>
    <w:rsid w:val="00E66921"/>
    <w:pPr>
      <w:spacing w:line="240" w:lineRule="auto"/>
      <w:contextualSpacing/>
    </w:pPr>
    <w:rPr>
      <w:rFonts w:ascii="Arial" w:eastAsiaTheme="majorEastAsia" w:hAnsi="Arial" w:cstheme="majorBidi"/>
      <w:b/>
      <w:color w:val="F04F4C"/>
      <w:spacing w:val="-16"/>
      <w:kern w:val="28"/>
      <w:sz w:val="50"/>
      <w:szCs w:val="52"/>
      <w:lang w:eastAsia="nn-NO"/>
    </w:rPr>
  </w:style>
  <w:style w:type="character" w:customStyle="1" w:styleId="SubtitleChar">
    <w:name w:val="Subtitle Char"/>
    <w:basedOn w:val="DefaultParagraphFont"/>
    <w:link w:val="Subtitle"/>
    <w:uiPriority w:val="11"/>
    <w:rsid w:val="00E66921"/>
    <w:rPr>
      <w:rFonts w:ascii="Arial" w:eastAsiaTheme="majorEastAsia" w:hAnsi="Arial" w:cstheme="majorBidi"/>
      <w:b/>
      <w:color w:val="F04F4C"/>
      <w:spacing w:val="-16"/>
      <w:kern w:val="28"/>
      <w:sz w:val="50"/>
      <w:szCs w:val="52"/>
      <w:lang w:eastAsia="nn-NO"/>
    </w:rPr>
  </w:style>
  <w:style w:type="paragraph" w:styleId="TOC3">
    <w:name w:val="toc 3"/>
    <w:basedOn w:val="Normal"/>
    <w:next w:val="Normal"/>
    <w:autoRedefine/>
    <w:uiPriority w:val="39"/>
    <w:rsid w:val="00E66921"/>
    <w:pPr>
      <w:spacing w:after="100"/>
      <w:ind w:left="440"/>
    </w:pPr>
  </w:style>
  <w:style w:type="character" w:styleId="Hyperlink">
    <w:name w:val="Hyperlink"/>
    <w:basedOn w:val="DefaultParagraphFont"/>
    <w:uiPriority w:val="99"/>
    <w:unhideWhenUsed/>
    <w:rsid w:val="00E66921"/>
    <w:rPr>
      <w:color w:val="DC0028" w:themeColor="hyperlink"/>
      <w:u w:val="single"/>
    </w:rPr>
  </w:style>
  <w:style w:type="character" w:customStyle="1" w:styleId="Heading1Char">
    <w:name w:val="Heading 1 Char"/>
    <w:basedOn w:val="DefaultParagraphFont"/>
    <w:link w:val="Heading1"/>
    <w:uiPriority w:val="9"/>
    <w:rsid w:val="00E66921"/>
    <w:rPr>
      <w:rFonts w:ascii="Arial" w:eastAsiaTheme="majorEastAsia" w:hAnsi="Arial" w:cstheme="majorBidi"/>
      <w:b/>
      <w:iCs/>
      <w:color w:val="F04F4C"/>
      <w:sz w:val="46"/>
      <w:szCs w:val="24"/>
      <w:lang w:eastAsia="nn-NO"/>
    </w:rPr>
  </w:style>
  <w:style w:type="paragraph" w:styleId="TOCHeading">
    <w:name w:val="TOC Heading"/>
    <w:basedOn w:val="Heading1"/>
    <w:next w:val="Normal"/>
    <w:uiPriority w:val="39"/>
    <w:unhideWhenUsed/>
    <w:qFormat/>
    <w:rsid w:val="00D665AB"/>
    <w:pPr>
      <w:outlineLvl w:val="9"/>
    </w:pPr>
    <w:rPr>
      <w:lang w:val="en-US"/>
    </w:rPr>
  </w:style>
  <w:style w:type="character" w:customStyle="1" w:styleId="Heading2Char">
    <w:name w:val="Heading 2 Char"/>
    <w:basedOn w:val="DefaultParagraphFont"/>
    <w:link w:val="Heading2"/>
    <w:uiPriority w:val="9"/>
    <w:rsid w:val="00E66921"/>
    <w:rPr>
      <w:rFonts w:ascii="Arial" w:eastAsiaTheme="majorEastAsia" w:hAnsi="Arial" w:cstheme="majorBidi"/>
      <w:b/>
      <w:iCs/>
      <w:color w:val="F04F4C"/>
      <w:sz w:val="40"/>
      <w:szCs w:val="24"/>
      <w:lang w:eastAsia="nn-NO"/>
    </w:rPr>
  </w:style>
  <w:style w:type="character" w:customStyle="1" w:styleId="Heading3Char">
    <w:name w:val="Heading 3 Char"/>
    <w:basedOn w:val="DefaultParagraphFont"/>
    <w:link w:val="Heading3"/>
    <w:uiPriority w:val="9"/>
    <w:rsid w:val="00E66921"/>
    <w:rPr>
      <w:rFonts w:ascii="Arial" w:eastAsiaTheme="majorEastAsia" w:hAnsi="Arial" w:cstheme="majorBidi"/>
      <w:b/>
      <w:iCs/>
      <w:color w:val="F04F4C"/>
      <w:sz w:val="30"/>
      <w:szCs w:val="24"/>
      <w:lang w:eastAsia="nn-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nriett/Library/Group%20Containers/UBF8T346G9.Office/User%20Content.localized/Templates.localized/Normal.dotx" TargetMode="External"/></Relationships>
</file>

<file path=word/theme/theme1.xml><?xml version="1.0" encoding="utf-8"?>
<a:theme xmlns:a="http://schemas.openxmlformats.org/drawingml/2006/main" name="Office Theme">
  <a:themeElements>
    <a:clrScheme name="SV">
      <a:dk1>
        <a:sysClr val="windowText" lastClr="000000"/>
      </a:dk1>
      <a:lt1>
        <a:sysClr val="window" lastClr="FFFFFF"/>
      </a:lt1>
      <a:dk2>
        <a:srgbClr val="000000"/>
      </a:dk2>
      <a:lt2>
        <a:srgbClr val="ECE7E4"/>
      </a:lt2>
      <a:accent1>
        <a:srgbClr val="F04F4C"/>
      </a:accent1>
      <a:accent2>
        <a:srgbClr val="F04F4C"/>
      </a:accent2>
      <a:accent3>
        <a:srgbClr val="009032"/>
      </a:accent3>
      <a:accent4>
        <a:srgbClr val="009032"/>
      </a:accent4>
      <a:accent5>
        <a:srgbClr val="009032"/>
      </a:accent5>
      <a:accent6>
        <a:srgbClr val="ECE7E4"/>
      </a:accent6>
      <a:hlink>
        <a:srgbClr val="DC0028"/>
      </a:hlink>
      <a:folHlink>
        <a:srgbClr val="009032"/>
      </a:folHlink>
    </a:clrScheme>
    <a:fontScheme name="Egendefinert 3">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91c7616-2b8f-42b0-a4c2-182f9dc963f6">
      <Terms xmlns="http://schemas.microsoft.com/office/infopath/2007/PartnerControls"/>
    </lcf76f155ced4ddcb4097134ff3c332f>
    <TaxCatchAll xmlns="756fdda2-5d50-4e89-850a-a89271ab24f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A8E59CB95B5E74ABEBA75EAA5EAE4E9" ma:contentTypeVersion="12" ma:contentTypeDescription="Opprett et nytt dokument." ma:contentTypeScope="" ma:versionID="1322a019cddc9b2c17fd070d2be91d49">
  <xsd:schema xmlns:xsd="http://www.w3.org/2001/XMLSchema" xmlns:xs="http://www.w3.org/2001/XMLSchema" xmlns:p="http://schemas.microsoft.com/office/2006/metadata/properties" xmlns:ns2="891c7616-2b8f-42b0-a4c2-182f9dc963f6" xmlns:ns3="756fdda2-5d50-4e89-850a-a89271ab24f9" targetNamespace="http://schemas.microsoft.com/office/2006/metadata/properties" ma:root="true" ma:fieldsID="f4eed71f4d8e70f7d85e56d7a33f9731" ns2:_="" ns3:_="">
    <xsd:import namespace="891c7616-2b8f-42b0-a4c2-182f9dc963f6"/>
    <xsd:import namespace="756fdda2-5d50-4e89-850a-a89271ab24f9"/>
    <xsd:element name="properties">
      <xsd:complexType>
        <xsd:sequence>
          <xsd:element name="documentManagement">
            <xsd:complexType>
              <xsd:all>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1c7616-2b8f-42b0-a4c2-182f9dc963f6" elementFormDefault="qualified">
    <xsd:import namespace="http://schemas.microsoft.com/office/2006/documentManagement/types"/>
    <xsd:import namespace="http://schemas.microsoft.com/office/infopath/2007/PartnerControls"/>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internalName="MediaServiceKeyPoints" ma:readOnly="true">
      <xsd:simpleType>
        <xsd:restriction base="dms:Note">
          <xsd:maxLength value="255"/>
        </xsd:restriction>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1aa3fc71-8fd2-4950-b099-d377c1fac223"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6fdda2-5d50-4e89-850a-a89271ab24f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f892073-ff4c-4031-88db-6a58b65d80b8}" ma:internalName="TaxCatchAll" ma:showField="CatchAllData" ma:web="756fdda2-5d50-4e89-850a-a89271ab24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82937B-7435-4244-B971-749469F7519F}">
  <ds:schemaRefs>
    <ds:schemaRef ds:uri="http://schemas.openxmlformats.org/officeDocument/2006/bibliography"/>
  </ds:schemaRefs>
</ds:datastoreItem>
</file>

<file path=customXml/itemProps2.xml><?xml version="1.0" encoding="utf-8"?>
<ds:datastoreItem xmlns:ds="http://schemas.openxmlformats.org/officeDocument/2006/customXml" ds:itemID="{A285FED6-0034-4174-82A5-68969F508A93}">
  <ds:schemaRefs>
    <ds:schemaRef ds:uri="http://schemas.microsoft.com/sharepoint/v3/contenttype/forms"/>
  </ds:schemaRefs>
</ds:datastoreItem>
</file>

<file path=customXml/itemProps3.xml><?xml version="1.0" encoding="utf-8"?>
<ds:datastoreItem xmlns:ds="http://schemas.openxmlformats.org/officeDocument/2006/customXml" ds:itemID="{AED9D364-595F-4453-94E2-1138A94BF4A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AC0129E-EA1D-4BDF-BAC6-3CB0BF832D5B}"/>
</file>

<file path=docProps/app.xml><?xml version="1.0" encoding="utf-8"?>
<Properties xmlns="http://schemas.openxmlformats.org/officeDocument/2006/extended-properties" xmlns:vt="http://schemas.openxmlformats.org/officeDocument/2006/docPropsVTypes">
  <Template>Normal.dotx</Template>
  <TotalTime>3</TotalTime>
  <Pages>2</Pages>
  <Words>611</Words>
  <Characters>3741</Characters>
  <Application>Microsoft Office Word</Application>
  <DocSecurity>0</DocSecurity>
  <Lines>59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Henriett Røed</cp:lastModifiedBy>
  <cp:revision>1</cp:revision>
  <dcterms:created xsi:type="dcterms:W3CDTF">2021-10-12T10:42:00Z</dcterms:created>
  <dcterms:modified xsi:type="dcterms:W3CDTF">2021-10-14T08:00:00Z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0x010100AA8E59CB95B5E74ABEBA75EAA5EAE4E9</vt:lpwstr>
  </property>
</Properties>
</file>