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8AE98" w14:textId="77777777" w:rsidR="000E4BD4" w:rsidRDefault="000E4BD4" w:rsidP="000E4BD4">
      <w:pPr>
        <w:pStyle w:val="Title"/>
      </w:pPr>
      <w:r>
        <w:t xml:space="preserve">Barselskafé </w:t>
      </w:r>
    </w:p>
    <w:p w14:paraId="7B8EE2F8" w14:textId="77777777" w:rsidR="000E4BD4" w:rsidRDefault="000E4BD4" w:rsidP="000E4BD4">
      <w:r>
        <w:t xml:space="preserve"> </w:t>
      </w:r>
    </w:p>
    <w:p w14:paraId="33A6378F" w14:textId="77777777" w:rsidR="000E4BD4" w:rsidRDefault="000E4BD4" w:rsidP="000E4BD4">
      <w:r>
        <w:t xml:space="preserve">Hovedpoenget med barselscafé, er å samle foreldre som er i permisjon, til å diskutere politiske spørsmål som angår dem og deres barn, i en hyggelig og uformell setting. Det er en god mulighet for å nå ut til nye medlemmer og nysgjerrige ikke-medlemmer, samt spre SVs politikk utover ordinære medlemsmøter. Ofte avholdes politiske møter på ettermiddag- eller kveldstid, som kan være utfordrende å delta på dersom man har småbarn hjemme. Barselskafé kan være en anledning for personer med småbarn til å møtes på et tidspunkt og sted som er forenlig med det å ha småbarn. </w:t>
      </w:r>
    </w:p>
    <w:p w14:paraId="0AAE3F58" w14:textId="77777777" w:rsidR="000E4BD4" w:rsidRDefault="000E4BD4" w:rsidP="000E4BD4">
      <w:r>
        <w:t xml:space="preserve"> </w:t>
      </w:r>
    </w:p>
    <w:p w14:paraId="59C0D701" w14:textId="77777777" w:rsidR="000E4BD4" w:rsidRDefault="000E4BD4" w:rsidP="000E4BD4">
      <w:pPr>
        <w:pStyle w:val="Heading2"/>
      </w:pPr>
      <w:r>
        <w:t xml:space="preserve">Tema for møtet </w:t>
      </w:r>
    </w:p>
    <w:p w14:paraId="56051881" w14:textId="3EC148A5" w:rsidR="000E4BD4" w:rsidRDefault="000E4BD4" w:rsidP="000E4BD4">
      <w:r>
        <w:t xml:space="preserve">Temaer som kan tas opp under </w:t>
      </w:r>
      <w:proofErr w:type="spellStart"/>
      <w:r>
        <w:t>barsel</w:t>
      </w:r>
      <w:r>
        <w:t>s</w:t>
      </w:r>
      <w:r>
        <w:t>kaféen</w:t>
      </w:r>
      <w:proofErr w:type="spellEnd"/>
      <w:r>
        <w:t xml:space="preserve"> kan for eksempel være barnehageplass og avstand til barnehagen, fordeling av foreldrepermisjon, gratis skolemat, lokale fødetilbud, </w:t>
      </w:r>
      <w:proofErr w:type="gramStart"/>
      <w:r>
        <w:t>barnetrygd,</w:t>
      </w:r>
      <w:proofErr w:type="gramEnd"/>
      <w:r>
        <w:t xml:space="preserve"> sekstimersdagen. Temaet må være noe som opptar deltakerne og gjerne er aktuelt i lokalmiljøet og angår folk med barn. </w:t>
      </w:r>
    </w:p>
    <w:p w14:paraId="1C89F038" w14:textId="77777777" w:rsidR="000E4BD4" w:rsidRDefault="000E4BD4" w:rsidP="000E4BD4">
      <w:r>
        <w:t xml:space="preserve"> </w:t>
      </w:r>
    </w:p>
    <w:p w14:paraId="72D168A3" w14:textId="77777777" w:rsidR="000E4BD4" w:rsidRDefault="000E4BD4" w:rsidP="000E4BD4">
      <w:pPr>
        <w:pStyle w:val="Heading2"/>
      </w:pPr>
      <w:r>
        <w:t xml:space="preserve">Lokale </w:t>
      </w:r>
    </w:p>
    <w:p w14:paraId="66A81C50" w14:textId="77777777" w:rsidR="000E4BD4" w:rsidRDefault="000E4BD4" w:rsidP="000E4BD4">
      <w:r>
        <w:t xml:space="preserve">Velg helst et lokale som folk er vant til å gå på fra før, f.eks. en kafé, et kulturhus eller bibliotek. For barselskafé er det lurt å velge et sted som har plass til barnevogner enten i eller på utsiden av lokalet.  </w:t>
      </w:r>
    </w:p>
    <w:p w14:paraId="5A5326DE" w14:textId="77777777" w:rsidR="000E4BD4" w:rsidRDefault="000E4BD4" w:rsidP="000E4BD4">
      <w:r>
        <w:t xml:space="preserve">Velg også gjerne et sted som har gode stoler. Det vil gjøre det mer komfortabelt for høygravide og foreldre som kanskje blir sittende med et barn på fanget under arrangementet. Det er lurt å finne et sted som ikke har et høyt støynivå.  </w:t>
      </w:r>
    </w:p>
    <w:p w14:paraId="4306EB83" w14:textId="77777777" w:rsidR="000E4BD4" w:rsidRDefault="000E4BD4" w:rsidP="000E4BD4">
      <w:r>
        <w:t xml:space="preserve">Alle SVs arrangementer skal, så langt det lar seg gjøre, arrangeres på steder med universell utforming og som er omfattet av tariffavtale.  </w:t>
      </w:r>
    </w:p>
    <w:p w14:paraId="7B85EAC3" w14:textId="77777777" w:rsidR="000E4BD4" w:rsidRDefault="000E4BD4" w:rsidP="000E4BD4">
      <w:r>
        <w:t xml:space="preserve"> </w:t>
      </w:r>
    </w:p>
    <w:p w14:paraId="5B8C2370" w14:textId="77777777" w:rsidR="000E4BD4" w:rsidRDefault="000E4BD4" w:rsidP="000E4BD4">
      <w:pPr>
        <w:pStyle w:val="Heading2"/>
      </w:pPr>
      <w:r>
        <w:t xml:space="preserve">Samarbeidspartnere </w:t>
      </w:r>
    </w:p>
    <w:p w14:paraId="2A386F68" w14:textId="77777777" w:rsidR="000E4BD4" w:rsidRDefault="000E4BD4" w:rsidP="000E4BD4">
      <w:r>
        <w:t xml:space="preserve">Det kan være en fordel å avholde arrangementet med en samarbeidspartner slik at man kan knytte kontakter og få flere til å mobilisere. Eksempler på samarbeidspartner er: LO, Sanitetskvinnene, Frivillighetssentraler, Kirkens Bymisjon, Røde Kors, Redd barna, Utdanningsforbundet, Jordmorforeningen, lokale helsestasjon, Bunadsgeriljaen, osv. Det kan være utfordrende å finne en samarbeidspartner fordi de ikke vil koble seg til et politisk parti. Men det finnes ulike nivå på samarbeidet; det beste er om de er med og arrangerer og står offisielt som partner, men det kan også være at en fra organisasjonen f.eks. holder et kort innlegg og at de er med på å invitere til arrangementet.  </w:t>
      </w:r>
    </w:p>
    <w:p w14:paraId="5216BBF3" w14:textId="77777777" w:rsidR="000E4BD4" w:rsidRDefault="000E4BD4" w:rsidP="000E4BD4">
      <w:r>
        <w:t xml:space="preserve"> </w:t>
      </w:r>
    </w:p>
    <w:p w14:paraId="4D354AF1" w14:textId="77777777" w:rsidR="000E4BD4" w:rsidRDefault="000E4BD4" w:rsidP="000E4BD4">
      <w:r>
        <w:lastRenderedPageBreak/>
        <w:t xml:space="preserve">Ofte kan det være lurt å alliere seg med en lokale kjenning som f.eks. kan holde et innlegg eller delta i en samtale om temaet. Det må være en talefør og energirik person. Det er mye viktigere enn at hen representerer «riktig» organisasjon. Det beste er en lokal kjent person. Vi ser at det har mobilisert i seg selv med en noe kjent skuespiller/historieforteller/forfattere </w:t>
      </w:r>
      <w:proofErr w:type="spellStart"/>
      <w:r>
        <w:t>osv</w:t>
      </w:r>
      <w:proofErr w:type="spellEnd"/>
      <w:r>
        <w:t xml:space="preserve">, mer enn representanter fra organisasjoner. Det er bedre å bestille spørsmål fra sistnevnte, som de kan stille etter innlegg på </w:t>
      </w:r>
    </w:p>
    <w:p w14:paraId="1088EE73" w14:textId="77777777" w:rsidR="000E4BD4" w:rsidRDefault="000E4BD4" w:rsidP="000E4BD4">
      <w:r>
        <w:t xml:space="preserve">vegne av sin organisasjon. Sett opp en liste med kjente som dere vil spørre og spør så kjapt som mulig. De er frie til å snakke om det de ønsker innenfor temaet. </w:t>
      </w:r>
    </w:p>
    <w:p w14:paraId="70305EA8" w14:textId="77777777" w:rsidR="000E4BD4" w:rsidRDefault="000E4BD4" w:rsidP="000E4BD4">
      <w:r>
        <w:t xml:space="preserve"> </w:t>
      </w:r>
    </w:p>
    <w:p w14:paraId="0AAC4BAB" w14:textId="77777777" w:rsidR="000E4BD4" w:rsidRDefault="000E4BD4" w:rsidP="000E4BD4">
      <w:pPr>
        <w:pStyle w:val="Heading2"/>
      </w:pPr>
      <w:r>
        <w:t xml:space="preserve">Eksempel på kjøreplan </w:t>
      </w:r>
    </w:p>
    <w:p w14:paraId="5533B24B" w14:textId="77777777" w:rsidR="000E4BD4" w:rsidRDefault="000E4BD4" w:rsidP="000E4BD4">
      <w:pPr>
        <w:pStyle w:val="ListParagraph"/>
        <w:numPr>
          <w:ilvl w:val="0"/>
          <w:numId w:val="1"/>
        </w:numPr>
      </w:pPr>
      <w:r>
        <w:t xml:space="preserve">Kl.11.00: Velkommen ved møteleder </w:t>
      </w:r>
    </w:p>
    <w:p w14:paraId="4A79B225" w14:textId="77777777" w:rsidR="000E4BD4" w:rsidRDefault="000E4BD4" w:rsidP="000E4BD4">
      <w:pPr>
        <w:pStyle w:val="ListParagraph"/>
        <w:numPr>
          <w:ilvl w:val="0"/>
          <w:numId w:val="1"/>
        </w:numPr>
      </w:pPr>
      <w:r>
        <w:t xml:space="preserve">Kl.11.05: En lokal kjenning holder en innledning om </w:t>
      </w:r>
      <w:proofErr w:type="spellStart"/>
      <w:r>
        <w:t>temae</w:t>
      </w:r>
      <w:proofErr w:type="spellEnd"/>
      <w:r>
        <w:t>(ene) som tas opp. Kan også være en subjektiv fortelling/historie om ulikhet lokalt. Evt. en representant for en organisasjon.</w:t>
      </w:r>
    </w:p>
    <w:p w14:paraId="3640BBFF" w14:textId="77777777" w:rsidR="000E4BD4" w:rsidRDefault="000E4BD4" w:rsidP="000E4BD4">
      <w:pPr>
        <w:pStyle w:val="ListParagraph"/>
        <w:numPr>
          <w:ilvl w:val="0"/>
          <w:numId w:val="1"/>
        </w:numPr>
      </w:pPr>
      <w:r>
        <w:t xml:space="preserve">Kl.11.25: Sofasamtale som ledes av møteleder med to til tre gjester som kan diskutere utfordringer og løsninger omkring temaene som tas opp. </w:t>
      </w:r>
    </w:p>
    <w:p w14:paraId="49E5C7B1" w14:textId="77777777" w:rsidR="000E4BD4" w:rsidRDefault="000E4BD4" w:rsidP="000E4BD4">
      <w:pPr>
        <w:pStyle w:val="ListParagraph"/>
        <w:numPr>
          <w:ilvl w:val="0"/>
          <w:numId w:val="1"/>
        </w:numPr>
      </w:pPr>
      <w:r>
        <w:t xml:space="preserve">Kl.12.00: Åpne for spørsmål fra publikum </w:t>
      </w:r>
    </w:p>
    <w:p w14:paraId="7068DDC6" w14:textId="6700C13C" w:rsidR="000E4BD4" w:rsidRDefault="000E4BD4" w:rsidP="000E4BD4">
      <w:pPr>
        <w:pStyle w:val="ListParagraph"/>
        <w:numPr>
          <w:ilvl w:val="0"/>
          <w:numId w:val="1"/>
        </w:numPr>
      </w:pPr>
      <w:r>
        <w:t>Kl.12.20: Slutt</w:t>
      </w:r>
    </w:p>
    <w:p w14:paraId="5E3A3AE0" w14:textId="2302196E" w:rsidR="000E4BD4" w:rsidRDefault="000E4BD4" w:rsidP="000E4BD4"/>
    <w:p w14:paraId="7AF187C7" w14:textId="77777777" w:rsidR="000E4BD4" w:rsidRDefault="000E4BD4" w:rsidP="000E4BD4">
      <w:pPr>
        <w:pStyle w:val="Heading2"/>
      </w:pPr>
      <w:r>
        <w:t xml:space="preserve">Servering </w:t>
      </w:r>
    </w:p>
    <w:p w14:paraId="1EF2DD6C" w14:textId="77777777" w:rsidR="000E4BD4" w:rsidRDefault="000E4BD4" w:rsidP="000E4BD4">
      <w:r>
        <w:t xml:space="preserve">Dersom arrangementet ikke avholdes på et sted som har servering av mat eller drikke kan lokallaget vurdere om de ønsker å ordne med servering. Hvis lokallaget har midler tilgjengelig går det an å bestille servering. Eventuelt kan frivillige fra lokallaget bidra ved at et par stykker baker noe og tar med kaffe på en stor termos til gjestene.    </w:t>
      </w:r>
    </w:p>
    <w:p w14:paraId="66254316" w14:textId="77777777" w:rsidR="000E4BD4" w:rsidRDefault="000E4BD4" w:rsidP="000E4BD4">
      <w:r>
        <w:t xml:space="preserve"> </w:t>
      </w:r>
    </w:p>
    <w:p w14:paraId="3E8B8E71" w14:textId="77777777" w:rsidR="000E4BD4" w:rsidRPr="000E4BD4" w:rsidRDefault="000E4BD4" w:rsidP="000E4BD4">
      <w:pPr>
        <w:pStyle w:val="Heading2"/>
      </w:pPr>
      <w:r w:rsidRPr="000E4BD4">
        <w:t xml:space="preserve">Forslag til huskeliste og ansvarsfordeling </w:t>
      </w:r>
    </w:p>
    <w:p w14:paraId="0AE44AAA" w14:textId="79A4102B" w:rsidR="000E4BD4" w:rsidRDefault="000E4BD4" w:rsidP="000E4BD4">
      <w:pPr>
        <w:pStyle w:val="ListParagraph"/>
        <w:numPr>
          <w:ilvl w:val="0"/>
          <w:numId w:val="2"/>
        </w:numPr>
      </w:pPr>
      <w:r>
        <w:t xml:space="preserve">Booke lokale </w:t>
      </w:r>
    </w:p>
    <w:p w14:paraId="6F09B368" w14:textId="62B7AF06" w:rsidR="000E4BD4" w:rsidRDefault="000E4BD4" w:rsidP="000E4BD4">
      <w:pPr>
        <w:pStyle w:val="ListParagraph"/>
        <w:numPr>
          <w:ilvl w:val="0"/>
          <w:numId w:val="2"/>
        </w:numPr>
      </w:pPr>
      <w:r>
        <w:t xml:space="preserve">Invitere gjester  </w:t>
      </w:r>
    </w:p>
    <w:p w14:paraId="17D33D28" w14:textId="298A51E5" w:rsidR="000E4BD4" w:rsidRDefault="000E4BD4" w:rsidP="000E4BD4">
      <w:pPr>
        <w:pStyle w:val="ListParagraph"/>
        <w:numPr>
          <w:ilvl w:val="0"/>
          <w:numId w:val="2"/>
        </w:numPr>
      </w:pPr>
      <w:r>
        <w:t xml:space="preserve">Finne en arrangementsvert som sørger for å holde kjøreplanen </w:t>
      </w:r>
    </w:p>
    <w:p w14:paraId="675D9CE6" w14:textId="2327BD0A" w:rsidR="000E4BD4" w:rsidRDefault="000E4BD4" w:rsidP="000E4BD4">
      <w:pPr>
        <w:pStyle w:val="ListParagraph"/>
        <w:numPr>
          <w:ilvl w:val="0"/>
          <w:numId w:val="2"/>
        </w:numPr>
      </w:pPr>
      <w:r>
        <w:t xml:space="preserve">Lage plakat eller løpeseddel for arrangementet og distribuere disse </w:t>
      </w:r>
    </w:p>
    <w:p w14:paraId="2E0B8EAE" w14:textId="03FFD0DE" w:rsidR="000E4BD4" w:rsidRDefault="000E4BD4" w:rsidP="000E4BD4">
      <w:pPr>
        <w:pStyle w:val="ListParagraph"/>
        <w:numPr>
          <w:ilvl w:val="0"/>
          <w:numId w:val="2"/>
        </w:numPr>
      </w:pPr>
      <w:r>
        <w:t xml:space="preserve">Lage </w:t>
      </w:r>
      <w:proofErr w:type="spellStart"/>
      <w:r>
        <w:t>Facebook</w:t>
      </w:r>
      <w:proofErr w:type="spellEnd"/>
      <w:r>
        <w:t xml:space="preserve">-arrangement </w:t>
      </w:r>
    </w:p>
    <w:p w14:paraId="5BBD2FC5" w14:textId="7C1EFAE4" w:rsidR="000E4BD4" w:rsidRDefault="000E4BD4" w:rsidP="000E4BD4">
      <w:pPr>
        <w:pStyle w:val="ListParagraph"/>
        <w:numPr>
          <w:ilvl w:val="0"/>
          <w:numId w:val="2"/>
        </w:numPr>
      </w:pPr>
      <w:r>
        <w:t xml:space="preserve">Kontakt med fylkessekretær eller sentralt for bistand (f.eks. med utforming av plakat og </w:t>
      </w:r>
      <w:proofErr w:type="spellStart"/>
      <w:r>
        <w:t>Facebook</w:t>
      </w:r>
      <w:proofErr w:type="spellEnd"/>
      <w:r>
        <w:t xml:space="preserve">-banner) </w:t>
      </w:r>
    </w:p>
    <w:p w14:paraId="0AAF10BD" w14:textId="540C9283" w:rsidR="000E4BD4" w:rsidRDefault="000E4BD4" w:rsidP="000E4BD4">
      <w:pPr>
        <w:pStyle w:val="ListParagraph"/>
        <w:numPr>
          <w:ilvl w:val="0"/>
          <w:numId w:val="2"/>
        </w:numPr>
      </w:pPr>
      <w:r>
        <w:t xml:space="preserve">Evt. ordne med mat og drikke </w:t>
      </w:r>
    </w:p>
    <w:p w14:paraId="2109FAEF" w14:textId="7DB4A908" w:rsidR="000E4BD4" w:rsidRDefault="000E4BD4" w:rsidP="000E4BD4">
      <w:pPr>
        <w:pStyle w:val="ListParagraph"/>
        <w:numPr>
          <w:ilvl w:val="0"/>
          <w:numId w:val="2"/>
        </w:numPr>
      </w:pPr>
      <w:r>
        <w:t xml:space="preserve">Ansvar for å ordne med SV-materiale til arrangementet for å vise at det er et SV-arrangement (f.eks. roll-up, beachflagg, plakat) </w:t>
      </w:r>
    </w:p>
    <w:p w14:paraId="38898D33" w14:textId="67C4AA35" w:rsidR="00E4587A" w:rsidRPr="00F5046C" w:rsidRDefault="000E4BD4" w:rsidP="000E4BD4">
      <w:pPr>
        <w:pStyle w:val="ListParagraph"/>
        <w:numPr>
          <w:ilvl w:val="0"/>
          <w:numId w:val="2"/>
        </w:numPr>
      </w:pPr>
      <w:r>
        <w:t xml:space="preserve">Trenger lokallaget midler for å kunne gjennomføre arrangementet, kan det søkes om midler fra Organisasjonsfondet  </w:t>
      </w:r>
    </w:p>
    <w:sectPr w:rsidR="00E4587A" w:rsidRPr="00F5046C" w:rsidSect="003F62F2">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361" w:header="709"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A1CFD" w14:textId="77777777" w:rsidR="000E4BD4" w:rsidRDefault="000E4BD4" w:rsidP="006770F3">
      <w:pPr>
        <w:spacing w:after="0" w:line="240" w:lineRule="auto"/>
      </w:pPr>
      <w:r>
        <w:separator/>
      </w:r>
    </w:p>
  </w:endnote>
  <w:endnote w:type="continuationSeparator" w:id="0">
    <w:p w14:paraId="0CBA78CC" w14:textId="77777777" w:rsidR="000E4BD4" w:rsidRDefault="000E4BD4" w:rsidP="00677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2982" w14:textId="77777777" w:rsidR="00E4587A" w:rsidRDefault="00E45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ED44" w14:textId="77777777" w:rsidR="006770F3" w:rsidRPr="00792B95" w:rsidRDefault="006770F3" w:rsidP="00E4587A">
    <w:pPr>
      <w:pStyle w:val="Footer"/>
      <w:tabs>
        <w:tab w:val="clear" w:pos="4536"/>
        <w:tab w:val="clear" w:pos="9072"/>
        <w:tab w:val="right" w:pos="9659"/>
      </w:tabs>
      <w:ind w:left="-709" w:right="-652" w:firstLine="23"/>
      <w:jc w:val="both"/>
      <w:rPr>
        <w:rFonts w:cs="Arial"/>
        <w:color w:val="F04F4C" w:themeColor="accent1"/>
        <w:sz w:val="20"/>
        <w:szCs w:val="20"/>
        <w:lang w:val="nn-NO"/>
      </w:rPr>
    </w:pPr>
    <w:r w:rsidRPr="00792B95">
      <w:rPr>
        <w:rFonts w:cs="Arial"/>
        <w:color w:val="F04F4C" w:themeColor="accent1"/>
        <w:sz w:val="20"/>
        <w:szCs w:val="20"/>
        <w:lang w:val="nn-NO"/>
      </w:rPr>
      <w:t>post@sv.no | sv.no</w:t>
    </w:r>
    <w:r w:rsidRPr="00792B95">
      <w:rPr>
        <w:rFonts w:cs="Arial"/>
        <w:color w:val="FF0000"/>
        <w:sz w:val="20"/>
        <w:szCs w:val="20"/>
        <w:lang w:val="nn-NO"/>
      </w:rPr>
      <w:tab/>
    </w:r>
    <w:r w:rsidRPr="00792B95">
      <w:rPr>
        <w:rFonts w:cs="Arial"/>
        <w:color w:val="F04F4C" w:themeColor="accent1"/>
        <w:sz w:val="20"/>
        <w:szCs w:val="20"/>
        <w:lang w:val="nn-NO"/>
      </w:rPr>
      <w:fldChar w:fldCharType="begin"/>
    </w:r>
    <w:r w:rsidRPr="00792B95">
      <w:rPr>
        <w:rFonts w:cs="Arial"/>
        <w:color w:val="F04F4C" w:themeColor="accent1"/>
        <w:sz w:val="20"/>
        <w:szCs w:val="20"/>
        <w:lang w:val="nn-NO"/>
      </w:rPr>
      <w:instrText xml:space="preserve"> PAGE   \* MERGEFORMAT </w:instrText>
    </w:r>
    <w:r w:rsidRPr="00792B95">
      <w:rPr>
        <w:rFonts w:cs="Arial"/>
        <w:color w:val="F04F4C" w:themeColor="accent1"/>
        <w:sz w:val="20"/>
        <w:szCs w:val="20"/>
        <w:lang w:val="nn-NO"/>
      </w:rPr>
      <w:fldChar w:fldCharType="separate"/>
    </w:r>
    <w:r>
      <w:rPr>
        <w:rFonts w:cs="Arial"/>
        <w:color w:val="F04F4C" w:themeColor="accent1"/>
        <w:sz w:val="20"/>
        <w:szCs w:val="20"/>
        <w:lang w:val="nn-NO"/>
      </w:rPr>
      <w:t>1</w:t>
    </w:r>
    <w:r w:rsidRPr="00792B95">
      <w:rPr>
        <w:rFonts w:cs="Arial"/>
        <w:color w:val="F04F4C" w:themeColor="accent1"/>
        <w:sz w:val="20"/>
        <w:szCs w:val="20"/>
        <w:lang w:val="nn-NO"/>
      </w:rPr>
      <w:fldChar w:fldCharType="end"/>
    </w:r>
  </w:p>
  <w:p w14:paraId="6A48F708" w14:textId="77777777" w:rsidR="006770F3" w:rsidRPr="006770F3" w:rsidRDefault="006770F3">
    <w:pPr>
      <w:pStyle w:val="Footer"/>
      <w:rPr>
        <w:lang w:val="nn-N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86FF" w14:textId="77777777" w:rsidR="00E4587A" w:rsidRDefault="00E45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AABE8" w14:textId="77777777" w:rsidR="000E4BD4" w:rsidRDefault="000E4BD4" w:rsidP="006770F3">
      <w:pPr>
        <w:spacing w:after="0" w:line="240" w:lineRule="auto"/>
      </w:pPr>
      <w:r>
        <w:separator/>
      </w:r>
    </w:p>
  </w:footnote>
  <w:footnote w:type="continuationSeparator" w:id="0">
    <w:p w14:paraId="381BA268" w14:textId="77777777" w:rsidR="000E4BD4" w:rsidRDefault="000E4BD4" w:rsidP="00677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34A2" w14:textId="77777777" w:rsidR="00E4587A" w:rsidRDefault="00E45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1466" w14:textId="77777777" w:rsidR="006770F3" w:rsidRDefault="006770F3">
    <w:pPr>
      <w:pStyle w:val="Header"/>
    </w:pPr>
    <w:r>
      <w:rPr>
        <w:noProof/>
      </w:rPr>
      <w:drawing>
        <wp:anchor distT="0" distB="0" distL="114300" distR="114300" simplePos="0" relativeHeight="251659264" behindDoc="0" locked="0" layoutInCell="1" allowOverlap="1" wp14:anchorId="0208C090" wp14:editId="24D012CE">
          <wp:simplePos x="0" y="0"/>
          <wp:positionH relativeFrom="page">
            <wp:posOffset>6413500</wp:posOffset>
          </wp:positionH>
          <wp:positionV relativeFrom="page">
            <wp:posOffset>428072</wp:posOffset>
          </wp:positionV>
          <wp:extent cx="730250" cy="434975"/>
          <wp:effectExtent l="0" t="0" r="0" b="3175"/>
          <wp:wrapNone/>
          <wp:docPr id="29" name="Graphic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730250" cy="4349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60F5" w14:textId="77777777" w:rsidR="00E4587A" w:rsidRDefault="00E45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70F9"/>
    <w:multiLevelType w:val="hybridMultilevel"/>
    <w:tmpl w:val="A442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C10AF5"/>
    <w:multiLevelType w:val="hybridMultilevel"/>
    <w:tmpl w:val="3788B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D4"/>
    <w:rsid w:val="00012406"/>
    <w:rsid w:val="000E4BD4"/>
    <w:rsid w:val="0024118E"/>
    <w:rsid w:val="00273169"/>
    <w:rsid w:val="003D3E34"/>
    <w:rsid w:val="003F62F2"/>
    <w:rsid w:val="006756AC"/>
    <w:rsid w:val="006770F3"/>
    <w:rsid w:val="00822599"/>
    <w:rsid w:val="00B41AB8"/>
    <w:rsid w:val="00B55231"/>
    <w:rsid w:val="00B649FD"/>
    <w:rsid w:val="00BB4784"/>
    <w:rsid w:val="00C333BB"/>
    <w:rsid w:val="00CD6981"/>
    <w:rsid w:val="00D665AB"/>
    <w:rsid w:val="00DD0D55"/>
    <w:rsid w:val="00E4587A"/>
    <w:rsid w:val="00E66921"/>
    <w:rsid w:val="00E94339"/>
    <w:rsid w:val="00E9469E"/>
    <w:rsid w:val="00F5046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FB167"/>
  <w15:chartTrackingRefBased/>
  <w15:docId w15:val="{E8E1F8EB-8EBD-D243-9690-3CFE7CBA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6921"/>
  </w:style>
  <w:style w:type="paragraph" w:styleId="Heading1">
    <w:name w:val="heading 1"/>
    <w:basedOn w:val="Subtitle"/>
    <w:next w:val="Normal"/>
    <w:link w:val="Heading1Char"/>
    <w:uiPriority w:val="9"/>
    <w:qFormat/>
    <w:rsid w:val="00E66921"/>
    <w:pPr>
      <w:outlineLvl w:val="0"/>
    </w:pPr>
  </w:style>
  <w:style w:type="paragraph" w:styleId="Heading2">
    <w:name w:val="heading 2"/>
    <w:basedOn w:val="Normal"/>
    <w:next w:val="Normal"/>
    <w:link w:val="Heading2Char"/>
    <w:uiPriority w:val="9"/>
    <w:qFormat/>
    <w:rsid w:val="00E66921"/>
    <w:pPr>
      <w:spacing w:before="120" w:line="240" w:lineRule="auto"/>
      <w:contextualSpacing/>
      <w:outlineLvl w:val="1"/>
    </w:pPr>
    <w:rPr>
      <w:rFonts w:ascii="Arial" w:eastAsiaTheme="majorEastAsia" w:hAnsi="Arial" w:cstheme="majorBidi"/>
      <w:b/>
      <w:color w:val="F04F4C"/>
      <w:spacing w:val="-16"/>
      <w:kern w:val="28"/>
      <w:sz w:val="40"/>
      <w:szCs w:val="52"/>
      <w:lang w:eastAsia="nn-NO"/>
    </w:rPr>
  </w:style>
  <w:style w:type="paragraph" w:styleId="Heading3">
    <w:name w:val="heading 3"/>
    <w:basedOn w:val="Normal"/>
    <w:next w:val="Normal"/>
    <w:link w:val="Heading3Char"/>
    <w:uiPriority w:val="9"/>
    <w:qFormat/>
    <w:rsid w:val="00E66921"/>
    <w:pPr>
      <w:spacing w:before="120" w:line="240" w:lineRule="auto"/>
      <w:contextualSpacing/>
      <w:outlineLvl w:val="2"/>
    </w:pPr>
    <w:rPr>
      <w:rFonts w:ascii="Arial" w:eastAsiaTheme="majorEastAsia" w:hAnsi="Arial" w:cstheme="majorBidi"/>
      <w:b/>
      <w:color w:val="F04F4C"/>
      <w:spacing w:val="-16"/>
      <w:kern w:val="28"/>
      <w:sz w:val="30"/>
      <w:szCs w:val="52"/>
      <w:lang w:eastAsia="nn-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770F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9469E"/>
  </w:style>
  <w:style w:type="paragraph" w:styleId="Footer">
    <w:name w:val="footer"/>
    <w:basedOn w:val="Normal"/>
    <w:link w:val="FooterChar"/>
    <w:uiPriority w:val="99"/>
    <w:semiHidden/>
    <w:rsid w:val="006770F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9469E"/>
  </w:style>
  <w:style w:type="paragraph" w:styleId="Title">
    <w:name w:val="Title"/>
    <w:basedOn w:val="Normal"/>
    <w:next w:val="Normal"/>
    <w:link w:val="TitleChar"/>
    <w:qFormat/>
    <w:rsid w:val="00E9469E"/>
    <w:pPr>
      <w:spacing w:line="240" w:lineRule="auto"/>
      <w:contextualSpacing/>
    </w:pPr>
    <w:rPr>
      <w:rFonts w:ascii="Arial" w:eastAsiaTheme="majorEastAsia" w:hAnsi="Arial" w:cstheme="majorBidi"/>
      <w:b/>
      <w:color w:val="F04F4C"/>
      <w:spacing w:val="-16"/>
      <w:kern w:val="28"/>
      <w:sz w:val="60"/>
      <w:szCs w:val="52"/>
      <w:lang w:eastAsia="nn-NO"/>
    </w:rPr>
  </w:style>
  <w:style w:type="character" w:customStyle="1" w:styleId="TitleChar">
    <w:name w:val="Title Char"/>
    <w:basedOn w:val="DefaultParagraphFont"/>
    <w:link w:val="Title"/>
    <w:rsid w:val="00E9469E"/>
    <w:rPr>
      <w:rFonts w:ascii="Arial" w:eastAsiaTheme="majorEastAsia" w:hAnsi="Arial" w:cstheme="majorBidi"/>
      <w:b/>
      <w:color w:val="F04F4C"/>
      <w:spacing w:val="-16"/>
      <w:kern w:val="28"/>
      <w:sz w:val="60"/>
      <w:szCs w:val="52"/>
      <w:lang w:eastAsia="nn-NO"/>
    </w:rPr>
  </w:style>
  <w:style w:type="paragraph" w:styleId="TOC1">
    <w:name w:val="toc 1"/>
    <w:basedOn w:val="Normal"/>
    <w:next w:val="Normal"/>
    <w:autoRedefine/>
    <w:uiPriority w:val="39"/>
    <w:rsid w:val="00E66921"/>
    <w:pPr>
      <w:spacing w:after="100"/>
    </w:pPr>
  </w:style>
  <w:style w:type="paragraph" w:styleId="TOC2">
    <w:name w:val="toc 2"/>
    <w:basedOn w:val="Normal"/>
    <w:next w:val="Normal"/>
    <w:autoRedefine/>
    <w:uiPriority w:val="39"/>
    <w:rsid w:val="00E66921"/>
    <w:pPr>
      <w:spacing w:after="100"/>
      <w:ind w:left="220"/>
    </w:pPr>
  </w:style>
  <w:style w:type="paragraph" w:styleId="Subtitle">
    <w:name w:val="Subtitle"/>
    <w:basedOn w:val="Normal"/>
    <w:next w:val="Normal"/>
    <w:link w:val="SubtitleChar"/>
    <w:uiPriority w:val="11"/>
    <w:qFormat/>
    <w:rsid w:val="00E66921"/>
    <w:pPr>
      <w:spacing w:line="240" w:lineRule="auto"/>
      <w:contextualSpacing/>
    </w:pPr>
    <w:rPr>
      <w:rFonts w:ascii="Arial" w:eastAsiaTheme="majorEastAsia" w:hAnsi="Arial" w:cstheme="majorBidi"/>
      <w:b/>
      <w:color w:val="F04F4C"/>
      <w:spacing w:val="-16"/>
      <w:kern w:val="28"/>
      <w:sz w:val="50"/>
      <w:szCs w:val="52"/>
      <w:lang w:eastAsia="nn-NO"/>
    </w:rPr>
  </w:style>
  <w:style w:type="character" w:customStyle="1" w:styleId="SubtitleChar">
    <w:name w:val="Subtitle Char"/>
    <w:basedOn w:val="DefaultParagraphFont"/>
    <w:link w:val="Subtitle"/>
    <w:uiPriority w:val="11"/>
    <w:rsid w:val="00E66921"/>
    <w:rPr>
      <w:rFonts w:ascii="Arial" w:eastAsiaTheme="majorEastAsia" w:hAnsi="Arial" w:cstheme="majorBidi"/>
      <w:b/>
      <w:color w:val="F04F4C"/>
      <w:spacing w:val="-16"/>
      <w:kern w:val="28"/>
      <w:sz w:val="50"/>
      <w:szCs w:val="52"/>
      <w:lang w:eastAsia="nn-NO"/>
    </w:rPr>
  </w:style>
  <w:style w:type="paragraph" w:styleId="TOC3">
    <w:name w:val="toc 3"/>
    <w:basedOn w:val="Normal"/>
    <w:next w:val="Normal"/>
    <w:autoRedefine/>
    <w:uiPriority w:val="39"/>
    <w:rsid w:val="00E66921"/>
    <w:pPr>
      <w:spacing w:after="100"/>
      <w:ind w:left="440"/>
    </w:pPr>
  </w:style>
  <w:style w:type="character" w:styleId="Hyperlink">
    <w:name w:val="Hyperlink"/>
    <w:basedOn w:val="DefaultParagraphFont"/>
    <w:uiPriority w:val="99"/>
    <w:unhideWhenUsed/>
    <w:rsid w:val="00E66921"/>
    <w:rPr>
      <w:color w:val="DC0028" w:themeColor="hyperlink"/>
      <w:u w:val="single"/>
    </w:rPr>
  </w:style>
  <w:style w:type="character" w:customStyle="1" w:styleId="Heading1Char">
    <w:name w:val="Heading 1 Char"/>
    <w:basedOn w:val="DefaultParagraphFont"/>
    <w:link w:val="Heading1"/>
    <w:uiPriority w:val="9"/>
    <w:rsid w:val="00E66921"/>
    <w:rPr>
      <w:rFonts w:ascii="Arial" w:eastAsiaTheme="majorEastAsia" w:hAnsi="Arial" w:cstheme="majorBidi"/>
      <w:b/>
      <w:iCs/>
      <w:color w:val="F04F4C"/>
      <w:sz w:val="46"/>
      <w:szCs w:val="24"/>
      <w:lang w:eastAsia="nn-NO"/>
    </w:rPr>
  </w:style>
  <w:style w:type="paragraph" w:styleId="TOCHeading">
    <w:name w:val="TOC Heading"/>
    <w:basedOn w:val="Heading1"/>
    <w:next w:val="Normal"/>
    <w:uiPriority w:val="39"/>
    <w:unhideWhenUsed/>
    <w:qFormat/>
    <w:rsid w:val="00D665AB"/>
    <w:pPr>
      <w:outlineLvl w:val="9"/>
    </w:pPr>
    <w:rPr>
      <w:lang w:val="en-US"/>
    </w:rPr>
  </w:style>
  <w:style w:type="character" w:customStyle="1" w:styleId="Heading2Char">
    <w:name w:val="Heading 2 Char"/>
    <w:basedOn w:val="DefaultParagraphFont"/>
    <w:link w:val="Heading2"/>
    <w:uiPriority w:val="9"/>
    <w:rsid w:val="00E66921"/>
    <w:rPr>
      <w:rFonts w:ascii="Arial" w:eastAsiaTheme="majorEastAsia" w:hAnsi="Arial" w:cstheme="majorBidi"/>
      <w:b/>
      <w:iCs/>
      <w:color w:val="F04F4C"/>
      <w:sz w:val="40"/>
      <w:szCs w:val="24"/>
      <w:lang w:eastAsia="nn-NO"/>
    </w:rPr>
  </w:style>
  <w:style w:type="character" w:customStyle="1" w:styleId="Heading3Char">
    <w:name w:val="Heading 3 Char"/>
    <w:basedOn w:val="DefaultParagraphFont"/>
    <w:link w:val="Heading3"/>
    <w:uiPriority w:val="9"/>
    <w:rsid w:val="00E66921"/>
    <w:rPr>
      <w:rFonts w:ascii="Arial" w:eastAsiaTheme="majorEastAsia" w:hAnsi="Arial" w:cstheme="majorBidi"/>
      <w:b/>
      <w:iCs/>
      <w:color w:val="F04F4C"/>
      <w:sz w:val="30"/>
      <w:szCs w:val="24"/>
      <w:lang w:eastAsia="nn-NO"/>
    </w:rPr>
  </w:style>
  <w:style w:type="paragraph" w:styleId="ListParagraph">
    <w:name w:val="List Paragraph"/>
    <w:basedOn w:val="Normal"/>
    <w:uiPriority w:val="34"/>
    <w:semiHidden/>
    <w:qFormat/>
    <w:rsid w:val="000E4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ett/Library/Group%20Containers/UBF8T346G9.Office/User%20Content.localized/Templates.localized/Normal.dotx" TargetMode="External"/></Relationships>
</file>

<file path=word/theme/theme1.xml><?xml version="1.0" encoding="utf-8"?>
<a:theme xmlns:a="http://schemas.openxmlformats.org/drawingml/2006/main" name="Office Theme">
  <a:themeElements>
    <a:clrScheme name="SV">
      <a:dk1>
        <a:sysClr val="windowText" lastClr="000000"/>
      </a:dk1>
      <a:lt1>
        <a:sysClr val="window" lastClr="FFFFFF"/>
      </a:lt1>
      <a:dk2>
        <a:srgbClr val="000000"/>
      </a:dk2>
      <a:lt2>
        <a:srgbClr val="ECE7E4"/>
      </a:lt2>
      <a:accent1>
        <a:srgbClr val="F04F4C"/>
      </a:accent1>
      <a:accent2>
        <a:srgbClr val="F04F4C"/>
      </a:accent2>
      <a:accent3>
        <a:srgbClr val="009032"/>
      </a:accent3>
      <a:accent4>
        <a:srgbClr val="009032"/>
      </a:accent4>
      <a:accent5>
        <a:srgbClr val="009032"/>
      </a:accent5>
      <a:accent6>
        <a:srgbClr val="ECE7E4"/>
      </a:accent6>
      <a:hlink>
        <a:srgbClr val="DC0028"/>
      </a:hlink>
      <a:folHlink>
        <a:srgbClr val="009032"/>
      </a:folHlink>
    </a:clrScheme>
    <a:fontScheme name="Egendefinert 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1c7616-2b8f-42b0-a4c2-182f9dc963f6">
      <Terms xmlns="http://schemas.microsoft.com/office/infopath/2007/PartnerControls"/>
    </lcf76f155ced4ddcb4097134ff3c332f>
    <TaxCatchAll xmlns="756fdda2-5d50-4e89-850a-a89271ab24f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8E59CB95B5E74ABEBA75EAA5EAE4E9" ma:contentTypeVersion="12" ma:contentTypeDescription="Create a new document." ma:contentTypeScope="" ma:versionID="e5b235e8a465bf927ac5b4bb2f5f00fa">
  <xsd:schema xmlns:xsd="http://www.w3.org/2001/XMLSchema" xmlns:xs="http://www.w3.org/2001/XMLSchema" xmlns:p="http://schemas.microsoft.com/office/2006/metadata/properties" xmlns:ns2="891c7616-2b8f-42b0-a4c2-182f9dc963f6" xmlns:ns3="756fdda2-5d50-4e89-850a-a89271ab24f9" targetNamespace="http://schemas.microsoft.com/office/2006/metadata/properties" ma:root="true" ma:fieldsID="6c4517c2dcb40c6c6565aabb756ea4c2" ns2:_="" ns3:_="">
    <xsd:import namespace="891c7616-2b8f-42b0-a4c2-182f9dc963f6"/>
    <xsd:import namespace="756fdda2-5d50-4e89-850a-a89271ab24f9"/>
    <xsd:element name="properties">
      <xsd:complexType>
        <xsd:sequence>
          <xsd:element name="documentManagement">
            <xsd:complexType>
              <xsd:all>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c7616-2b8f-42b0-a4c2-182f9dc963f6"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a3fc71-8fd2-4950-b099-d377c1fac22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fdda2-5d50-4e89-850a-a89271ab24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892073-ff4c-4031-88db-6a58b65d80b8}" ma:internalName="TaxCatchAll" ma:showField="CatchAllData" ma:web="756fdda2-5d50-4e89-850a-a89271ab24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2937B-7435-4244-B971-749469F7519F}">
  <ds:schemaRefs>
    <ds:schemaRef ds:uri="http://schemas.openxmlformats.org/officeDocument/2006/bibliography"/>
  </ds:schemaRefs>
</ds:datastoreItem>
</file>

<file path=customXml/itemProps2.xml><?xml version="1.0" encoding="utf-8"?>
<ds:datastoreItem xmlns:ds="http://schemas.openxmlformats.org/officeDocument/2006/customXml" ds:itemID="{A285FED6-0034-4174-82A5-68969F508A93}">
  <ds:schemaRefs>
    <ds:schemaRef ds:uri="http://schemas.microsoft.com/sharepoint/v3/contenttype/forms"/>
  </ds:schemaRefs>
</ds:datastoreItem>
</file>

<file path=customXml/itemProps3.xml><?xml version="1.0" encoding="utf-8"?>
<ds:datastoreItem xmlns:ds="http://schemas.openxmlformats.org/officeDocument/2006/customXml" ds:itemID="{AED9D364-595F-4453-94E2-1138A94BF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E49F6C-87EC-4E83-911D-A1CE09B20DF3}"/>
</file>

<file path=docProps/app.xml><?xml version="1.0" encoding="utf-8"?>
<Properties xmlns="http://schemas.openxmlformats.org/officeDocument/2006/extended-properties" xmlns:vt="http://schemas.openxmlformats.org/officeDocument/2006/docPropsVTypes">
  <Template>Normal.dotx</Template>
  <TotalTime>8</TotalTime>
  <Pages>2</Pages>
  <Words>606</Words>
  <Characters>3714</Characters>
  <Application>Microsoft Office Word</Application>
  <DocSecurity>0</DocSecurity>
  <Lines>58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Henriett Røed</cp:lastModifiedBy>
  <cp:revision>1</cp:revision>
  <dcterms:created xsi:type="dcterms:W3CDTF">2021-10-12T11:07:00Z</dcterms:created>
  <dcterms:modified xsi:type="dcterms:W3CDTF">2021-10-14T08:00:00Z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0x010100AA8E59CB95B5E74ABEBA75EAA5EAE4E9</vt:lpwstr>
  </property>
</Properties>
</file>