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A478" w14:textId="77777777" w:rsidR="008425A6" w:rsidRPr="000761F2" w:rsidRDefault="00006953">
      <w:pPr>
        <w:pStyle w:val="Tittel"/>
        <w:rPr>
          <w:rStyle w:val="normaltextrun"/>
          <w:lang w:val="nn-NO"/>
        </w:rPr>
      </w:pPr>
      <w:r w:rsidRPr="000761F2">
        <w:rPr>
          <w:rStyle w:val="normaltextrun"/>
          <w:lang w:val="nn-NO"/>
        </w:rPr>
        <w:t>Lesarinnlegg om Gaza</w:t>
      </w:r>
    </w:p>
    <w:p w14:paraId="0AB61CCA" w14:textId="2866E3AF" w:rsidR="008425A6" w:rsidRPr="000761F2" w:rsidRDefault="00006953">
      <w:pPr>
        <w:rPr>
          <w:lang w:val="nn-NO"/>
        </w:rPr>
      </w:pPr>
      <w:r w:rsidRPr="000761F2">
        <w:rPr>
          <w:lang w:val="nn-NO"/>
        </w:rPr>
        <w:t>Oppdatert 21.11.2023</w:t>
      </w:r>
    </w:p>
    <w:p w14:paraId="2C51823C" w14:textId="77777777" w:rsidR="008425A6" w:rsidRPr="000761F2" w:rsidRDefault="008425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</w:p>
    <w:p w14:paraId="30602363" w14:textId="5E30393E" w:rsidR="008425A6" w:rsidRPr="000761F2" w:rsidRDefault="00D97B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>
        <w:rPr>
          <w:rStyle w:val="Overskrift3Tegn"/>
          <w:lang w:val="nn-NO"/>
        </w:rPr>
        <w:t>Vi k</w:t>
      </w:r>
      <w:r w:rsidR="00006953" w:rsidRPr="000761F2">
        <w:rPr>
          <w:rStyle w:val="Overskrift3Tegn"/>
          <w:lang w:val="nn-NO"/>
        </w:rPr>
        <w:t>rev våpenkvile no!  </w:t>
      </w:r>
      <w:r w:rsidR="00006953" w:rsidRPr="000761F2">
        <w:rPr>
          <w:rStyle w:val="Overskrift3Tegn"/>
          <w:lang w:val="nn-NO"/>
        </w:rPr>
        <w:br/>
      </w:r>
      <w:r w:rsidR="00006953" w:rsidRPr="000761F2">
        <w:rPr>
          <w:rFonts w:ascii="Calibri" w:hAnsi="Calibri" w:cs="Calibri"/>
          <w:sz w:val="22"/>
          <w:szCs w:val="22"/>
          <w:lang w:val="nn-NO"/>
        </w:rPr>
        <w:br/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I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sraelske angrep på sivile på Gazastripa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har sidan 7. oktober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nådd eit nivå verda aldri tidlegare har sett, og talet på drepne aukar for kvar time. Over 40 % av dei drepne er b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o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rn. Ifølgje Røde Kors døyr eitt barn kvart kvarter, og UNICEF melder at over 1,5 millionar palestinarar er på flukt internt på Gaza – over halvparten av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desse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er b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o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rn.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G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azastripa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er e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it av dei tettast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e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folkesette områda i verda,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og her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er det ingen stader å gøyme seg for det israelske bomberegnet.  </w:t>
      </w:r>
      <w:r w:rsidR="00006953" w:rsidRPr="000761F2">
        <w:rPr>
          <w:rFonts w:ascii="Calibri" w:hAnsi="Calibri" w:cs="Calibri"/>
          <w:sz w:val="22"/>
          <w:szCs w:val="22"/>
          <w:lang w:val="nn-NO"/>
        </w:rPr>
        <w:br/>
      </w:r>
      <w:r w:rsidR="00006953" w:rsidRPr="000761F2">
        <w:rPr>
          <w:rFonts w:ascii="Calibri" w:hAnsi="Calibri" w:cs="Calibri"/>
          <w:sz w:val="22"/>
          <w:szCs w:val="22"/>
          <w:lang w:val="nn-NO"/>
        </w:rPr>
        <w:br/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I samsvar med folkeretten har Israel rett til å forsvare seg. Hamas sitt brutale terrorangrep utløyste den siste valdsbølgja frå Israel, men Israel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s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in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okkupasjon og blokade av Gaza har allereie vart i mange år. Derfor var også den humanitære situasjonen på Gaza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allereie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prekær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då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angrepa starta. No er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situasjonen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katastrof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al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. Israel har blokkert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Gaza sine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forsyninga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r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av vatn, drivstoff, mat, straum og medisinar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, noko som har medført 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at skadde må bli operert utan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smertelindring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og at nyfød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d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e b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o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rn står i fare for å døy på grunn av manglande straum til kuvøser. I tillegg blir sjukehus, skular og andre institusjonar der menneske skal kunne kjenne seg trygge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utsette for åtak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. Dette er krigsbrotsverk. Kollektiv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straff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, og særleg når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denne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rammar barn, er ikkje forsvar. Det kan nærast </w:t>
      </w:r>
      <w:r>
        <w:rPr>
          <w:rStyle w:val="normaltextrun"/>
          <w:rFonts w:ascii="Calibri" w:hAnsi="Calibri" w:cs="Calibri"/>
          <w:sz w:val="22"/>
          <w:szCs w:val="22"/>
          <w:lang w:val="nn-NO"/>
        </w:rPr>
        <w:t>verke</w:t>
      </w:r>
      <w:r w:rsidR="00006953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som at folkeretten ikkje gjeld for alle.  </w:t>
      </w:r>
    </w:p>
    <w:p w14:paraId="7FBDCA5E" w14:textId="77777777" w:rsidR="008425A6" w:rsidRPr="000761F2" w:rsidRDefault="008425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</w:p>
    <w:p w14:paraId="733A6CF2" w14:textId="48506B9D" w:rsidR="008425A6" w:rsidRPr="000761F2" w:rsidRDefault="00006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Den vesle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delen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nødhjelp som får sleppe inn på Gaza er på langt nær nok. Tusenvis av menneske går vinteren i møte utan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tak over hovudet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og grunnleggjande infrastruktur, og lever i elendige sanitære forhold der sjukdommar blir spreidde fort. Vi krev at all nødvendig nødhjelp og hjelpeorganisasjonar må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bli sleppt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e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inn omgåande. I tillegg må Israel stoppe dei brutale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åtaka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. 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>Den norske r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egjeringa har vore tydelegare enn mange andre europeiske statar</w:t>
      </w:r>
      <w:r w:rsid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</w:t>
      </w:r>
      <w:r w:rsidR="000761F2"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på at valden skal stoppe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, men må vere langt tydelegare i kravet sitt om omgåande våpenkvile, og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med å 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fordøm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e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dei israelske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åtaka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. Samtidig er stilla frå opposisjonspartia øyredøyvande. 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br/>
      </w:r>
    </w:p>
    <w:p w14:paraId="0CA6D866" w14:textId="0F36E793" w:rsidR="008425A6" w:rsidRPr="000761F2" w:rsidRDefault="000069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Verdssamfunnet lèt massakren i Gaza halde fram, og berre verdssamfunnet kan stoppe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denne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. Som medmenneske er det vår fordømde plikt å gjere alt vi kan for å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hindre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eit folkemord. Som FNs generalsekretær </w:t>
      </w:r>
      <w:proofErr w:type="spellStart"/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António</w:t>
      </w:r>
      <w:proofErr w:type="spellEnd"/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</w:t>
      </w:r>
      <w:proofErr w:type="spellStart"/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Guterres</w:t>
      </w:r>
      <w:proofErr w:type="spellEnd"/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har sagt står vi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overfor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eit avgjerande vendepunkt, og historia vil døme oss. </w:t>
      </w:r>
      <w:r w:rsidRPr="000761F2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Vi må kunne fordømme 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det forferdelege terror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åtaket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på 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sivile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i Israel, og samtidig krevje at Israel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s</w:t>
      </w:r>
      <w:r w:rsidR="00D97B62">
        <w:rPr>
          <w:rStyle w:val="normaltextrun"/>
          <w:rFonts w:ascii="Calibri" w:hAnsi="Calibri" w:cs="Calibri"/>
          <w:sz w:val="22"/>
          <w:szCs w:val="22"/>
          <w:lang w:val="nn-NO"/>
        </w:rPr>
        <w:t>i</w:t>
      </w: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krigføring tek slutt. Drap på sivile kan aldri forsvarast. </w:t>
      </w:r>
    </w:p>
    <w:p w14:paraId="605C34E1" w14:textId="77777777" w:rsidR="008425A6" w:rsidRPr="000761F2" w:rsidRDefault="008425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n-NO"/>
        </w:rPr>
      </w:pPr>
    </w:p>
    <w:p w14:paraId="237273E8" w14:textId="601046BA" w:rsidR="008425A6" w:rsidRPr="000761F2" w:rsidRDefault="000069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n-NO"/>
        </w:rPr>
      </w:pPr>
      <w:r w:rsidRPr="000761F2">
        <w:rPr>
          <w:rStyle w:val="normaltextrun"/>
          <w:rFonts w:ascii="Calibri" w:hAnsi="Calibri" w:cs="Calibri"/>
          <w:sz w:val="22"/>
          <w:szCs w:val="22"/>
          <w:lang w:val="nn-NO"/>
        </w:rPr>
        <w:t>Vi k</w:t>
      </w:r>
      <w:r w:rsidRPr="000761F2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</w:t>
      </w:r>
      <w:r w:rsidR="00D97B62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v</w:t>
      </w:r>
      <w:r w:rsidRPr="000761F2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våpenkvile og slutt på den brutale krigføringa no! </w:t>
      </w:r>
    </w:p>
    <w:p w14:paraId="7BB8802E" w14:textId="70601059" w:rsidR="008425A6" w:rsidRPr="000761F2" w:rsidRDefault="008425A6">
      <w:pPr>
        <w:rPr>
          <w:lang w:val="nn-NO"/>
        </w:rPr>
      </w:pPr>
    </w:p>
    <w:sectPr w:rsidR="008425A6" w:rsidRPr="000761F2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FCCB" w14:textId="77777777" w:rsidR="009B3300" w:rsidRDefault="009B3300" w:rsidP="006770F3">
      <w:pPr>
        <w:spacing w:after="0" w:line="240" w:lineRule="auto"/>
      </w:pPr>
      <w:r>
        <w:separator/>
      </w:r>
    </w:p>
  </w:endnote>
  <w:endnote w:type="continuationSeparator" w:id="0">
    <w:p w14:paraId="40CBE531" w14:textId="77777777" w:rsidR="009B3300" w:rsidRDefault="009B3300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C87E" w14:textId="77777777" w:rsidR="00E4587A" w:rsidRDefault="00E4587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6FB9" w14:textId="77777777" w:rsidR="006770F3" w:rsidRPr="00792B95" w:rsidRDefault="006770F3" w:rsidP="00E4587A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1765EC45" w14:textId="77777777" w:rsidR="006770F3" w:rsidRPr="006770F3" w:rsidRDefault="006770F3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C61F" w14:textId="77777777" w:rsidR="00E4587A" w:rsidRDefault="00E458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832F" w14:textId="77777777" w:rsidR="009B3300" w:rsidRDefault="009B3300" w:rsidP="006770F3">
      <w:pPr>
        <w:spacing w:after="0" w:line="240" w:lineRule="auto"/>
      </w:pPr>
      <w:r>
        <w:separator/>
      </w:r>
    </w:p>
  </w:footnote>
  <w:footnote w:type="continuationSeparator" w:id="0">
    <w:p w14:paraId="0E53CCB6" w14:textId="77777777" w:rsidR="009B3300" w:rsidRDefault="009B3300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88B2" w14:textId="77777777" w:rsidR="00E4587A" w:rsidRDefault="00E4587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F4A6" w14:textId="77777777" w:rsidR="006770F3" w:rsidRDefault="006770F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5ED101" wp14:editId="7385133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5D39" w14:textId="77777777" w:rsidR="00E4587A" w:rsidRDefault="00E4587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BE"/>
    <w:rsid w:val="00006953"/>
    <w:rsid w:val="000761F2"/>
    <w:rsid w:val="00164828"/>
    <w:rsid w:val="001E1C7F"/>
    <w:rsid w:val="0024118E"/>
    <w:rsid w:val="00273169"/>
    <w:rsid w:val="003306C8"/>
    <w:rsid w:val="003D3E34"/>
    <w:rsid w:val="003F62F2"/>
    <w:rsid w:val="004A2ECF"/>
    <w:rsid w:val="00661606"/>
    <w:rsid w:val="006756AC"/>
    <w:rsid w:val="006770F3"/>
    <w:rsid w:val="00822599"/>
    <w:rsid w:val="008425A6"/>
    <w:rsid w:val="00900F30"/>
    <w:rsid w:val="009714DF"/>
    <w:rsid w:val="009B3300"/>
    <w:rsid w:val="00AE75BE"/>
    <w:rsid w:val="00B55231"/>
    <w:rsid w:val="00B649FD"/>
    <w:rsid w:val="00BB4784"/>
    <w:rsid w:val="00BF3061"/>
    <w:rsid w:val="00C333BB"/>
    <w:rsid w:val="00CD6981"/>
    <w:rsid w:val="00D665AB"/>
    <w:rsid w:val="00D97B62"/>
    <w:rsid w:val="00E2338D"/>
    <w:rsid w:val="00E4587A"/>
    <w:rsid w:val="00E66921"/>
    <w:rsid w:val="00E94339"/>
    <w:rsid w:val="00E9469E"/>
    <w:rsid w:val="00F1142D"/>
    <w:rsid w:val="00F5046C"/>
    <w:rsid w:val="00F5494C"/>
    <w:rsid w:val="00F81620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1E559"/>
  <w15:chartTrackingRefBased/>
  <w15:docId w15:val="{2086C66A-3F70-B541-A8CE-8EA70681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Overskrift1">
    <w:name w:val="heading 1"/>
    <w:basedOn w:val="Undertittel"/>
    <w:next w:val="Normal"/>
    <w:link w:val="Overskrift1Tegn"/>
    <w:uiPriority w:val="9"/>
    <w:qFormat/>
    <w:rsid w:val="00E66921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469E"/>
  </w:style>
  <w:style w:type="paragraph" w:styleId="Bunntekst">
    <w:name w:val="footer"/>
    <w:basedOn w:val="Normal"/>
    <w:link w:val="BunntekstTegn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469E"/>
  </w:style>
  <w:style w:type="paragraph" w:styleId="Tittel">
    <w:name w:val="Title"/>
    <w:basedOn w:val="Normal"/>
    <w:next w:val="Normal"/>
    <w:link w:val="TittelTegn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INNH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INNH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E66921"/>
    <w:rPr>
      <w:color w:val="DC0028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customStyle="1" w:styleId="paragraph">
    <w:name w:val="paragraph"/>
    <w:basedOn w:val="Normal"/>
    <w:rsid w:val="00AE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E75BE"/>
  </w:style>
  <w:style w:type="character" w:customStyle="1" w:styleId="scxw170662751">
    <w:name w:val="scxw170662751"/>
    <w:basedOn w:val="Standardskriftforavsnitt"/>
    <w:rsid w:val="00AE75BE"/>
  </w:style>
  <w:style w:type="character" w:customStyle="1" w:styleId="eop">
    <w:name w:val="eop"/>
    <w:basedOn w:val="Standardskriftforavsnitt"/>
    <w:rsid w:val="00AE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11</TotalTime>
  <Pages>1</Pages>
  <Words>404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Eli Ulvestad</cp:lastModifiedBy>
  <cp:revision>2</cp:revision>
  <dcterms:created xsi:type="dcterms:W3CDTF">2023-11-21T12:10:00Z</dcterms:created>
  <dcterms:modified xsi:type="dcterms:W3CDTF">2023-11-21T12:10:00Z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