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D995" w14:textId="77777777" w:rsidR="003045FB" w:rsidRPr="00C35BEE" w:rsidRDefault="003045FB" w:rsidP="003045FB">
      <w:pPr>
        <w:pStyle w:val="Title"/>
        <w:rPr>
          <w:rFonts w:eastAsia="Cambria"/>
        </w:rPr>
      </w:pPr>
      <w:r w:rsidRPr="00C35BEE">
        <w:rPr>
          <w:rFonts w:eastAsia="Cambria"/>
        </w:rPr>
        <w:t>Interpellasjon: Solidaritet med det palestinske folket</w:t>
      </w:r>
    </w:p>
    <w:p w14:paraId="0A96DF91" w14:textId="77777777" w:rsidR="003045FB" w:rsidRDefault="003045FB" w:rsidP="003045FB">
      <w:pPr>
        <w:rPr>
          <w:rFonts w:asciiTheme="minorHAnsi" w:hAnsiTheme="minorHAnsi" w:cstheme="minorHAnsi"/>
        </w:rPr>
      </w:pPr>
    </w:p>
    <w:p w14:paraId="64EF1014" w14:textId="1AFA2CD6"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Ordfører, </w:t>
      </w:r>
    </w:p>
    <w:p w14:paraId="4248BF22" w14:textId="0B9013C2"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En hel verden ser med frykt og skrekk som det som skjer på Gazastripen og det sørlige Israel. Norge og den norske regjeringen var tidlig ute med å fordømme terroren mot Israels sivilbefolkning, noe også vi i SV stilte </w:t>
      </w:r>
      <w:r>
        <w:rPr>
          <w:rFonts w:asciiTheme="minorHAnsi" w:hAnsiTheme="minorHAnsi" w:cstheme="minorHAnsi"/>
        </w:rPr>
        <w:t>oss</w:t>
      </w:r>
      <w:r w:rsidRPr="00C35BEE">
        <w:rPr>
          <w:rFonts w:asciiTheme="minorHAnsi" w:hAnsiTheme="minorHAnsi" w:cstheme="minorHAnsi"/>
        </w:rPr>
        <w:t xml:space="preserve"> helt bak. Statsminister Støre, og mange andre politiske ledere har også sagt i klartekst at Israel bryter folkeretten med sin brutale framferd overfor den palestinske sivilbefolkningen.  </w:t>
      </w:r>
    </w:p>
    <w:p w14:paraId="7BD95C75" w14:textId="474866C4"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Vi har en sivilbefolkning som er stengt inne, som nektes mat og strøm – og som ikke har noe sted å flykte. </w:t>
      </w:r>
      <w:r>
        <w:rPr>
          <w:rFonts w:asciiTheme="minorHAnsi" w:hAnsiTheme="minorHAnsi" w:cstheme="minorHAnsi"/>
        </w:rPr>
        <w:t>Spesi</w:t>
      </w:r>
      <w:r w:rsidR="00E22159">
        <w:rPr>
          <w:rFonts w:asciiTheme="minorHAnsi" w:hAnsiTheme="minorHAnsi" w:cstheme="minorHAnsi"/>
        </w:rPr>
        <w:t>e</w:t>
      </w:r>
      <w:r>
        <w:rPr>
          <w:rFonts w:asciiTheme="minorHAnsi" w:hAnsiTheme="minorHAnsi" w:cstheme="minorHAnsi"/>
        </w:rPr>
        <w:t xml:space="preserve">lt ser vi med frykt på at denne situasjonen i så omfattende grad går utover barn. </w:t>
      </w:r>
      <w:r w:rsidRPr="00C35BEE">
        <w:rPr>
          <w:rFonts w:asciiTheme="minorHAnsi" w:hAnsiTheme="minorHAnsi" w:cstheme="minorHAnsi"/>
        </w:rPr>
        <w:t>Det er viktig at en humanitær krise ikke går over til en humanitær katastrofe, og det må verdenssamfunnet samle seg om.</w:t>
      </w:r>
    </w:p>
    <w:p w14:paraId="5CBCDDED" w14:textId="77777777" w:rsidR="003045FB" w:rsidRPr="00C35BEE" w:rsidRDefault="003045FB" w:rsidP="003045FB">
      <w:pPr>
        <w:rPr>
          <w:rFonts w:asciiTheme="minorHAnsi" w:hAnsiTheme="minorHAnsi" w:cstheme="minorHAnsi"/>
        </w:rPr>
      </w:pPr>
      <w:r w:rsidRPr="00C35BEE">
        <w:rPr>
          <w:rFonts w:asciiTheme="minorHAnsi" w:hAnsiTheme="minorHAnsi" w:cstheme="minorHAnsi"/>
        </w:rPr>
        <w:t>Jeg ønsker derfor å reise spørsmålet om vår kommunes engasjement og støtte til Palestina, et område som har vært preget av konflikt og humanitære utfordringer i flere tiår. Som en kommune som verdsetter fred, menneskerettigheter og internasjonal solidaritet, er det viktig at vi vurderer vårt bidrag til å hjelpe og støtte palestinere også i Norge. Jeg ønsker å foreslå følgende spørsmål og tiltak for vår kommune:</w:t>
      </w:r>
    </w:p>
    <w:p w14:paraId="549ABCD1" w14:textId="77777777"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Kommuner handler varer og tjenester for store summer, og kan påvirke gjennom innkjøpsmakten. Blant annet Oslo har vedtak om at kommunen ikke skal handle varer og tjenester fra selskap som medvirker til å opprettholde ulovlig okkupasjon, enten det er i Vest-Sahara, Ukraina, Palestina eller andre steder. Dette er et solidarisk prinsipp </w:t>
      </w:r>
      <w:r w:rsidRPr="00EC7AFE">
        <w:rPr>
          <w:rFonts w:asciiTheme="minorHAnsi" w:hAnsiTheme="minorHAnsi" w:cstheme="minorHAnsi"/>
          <w:highlight w:val="yellow"/>
        </w:rPr>
        <w:t>KOMMUNE</w:t>
      </w:r>
      <w:r w:rsidRPr="00C35BEE">
        <w:rPr>
          <w:rFonts w:asciiTheme="minorHAnsi" w:hAnsiTheme="minorHAnsi" w:cstheme="minorHAnsi"/>
        </w:rPr>
        <w:t xml:space="preserve"> bør følge.</w:t>
      </w:r>
    </w:p>
    <w:p w14:paraId="29C9C5CC" w14:textId="77777777" w:rsidR="003045FB" w:rsidRDefault="003045FB" w:rsidP="003045FB">
      <w:pPr>
        <w:rPr>
          <w:rFonts w:asciiTheme="minorHAnsi" w:hAnsiTheme="minorHAnsi" w:cstheme="minorHAnsi"/>
          <w:b/>
          <w:bCs/>
        </w:rPr>
      </w:pPr>
    </w:p>
    <w:p w14:paraId="4F4A7118" w14:textId="392A60A1" w:rsidR="003045FB" w:rsidRPr="00EC7AFE" w:rsidRDefault="003045FB" w:rsidP="003045FB">
      <w:pPr>
        <w:rPr>
          <w:rFonts w:asciiTheme="minorHAnsi" w:hAnsiTheme="minorHAnsi" w:cstheme="minorHAnsi"/>
          <w:b/>
          <w:bCs/>
        </w:rPr>
      </w:pPr>
      <w:r w:rsidRPr="00EC7AFE">
        <w:rPr>
          <w:rFonts w:asciiTheme="minorHAnsi" w:hAnsiTheme="minorHAnsi" w:cstheme="minorHAnsi"/>
          <w:b/>
          <w:bCs/>
        </w:rPr>
        <w:t>Spørsmål til ordfører:</w:t>
      </w:r>
    </w:p>
    <w:p w14:paraId="75E19762" w14:textId="77777777"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1: Vil ordfører på vegne av </w:t>
      </w:r>
      <w:r w:rsidRPr="00EC7AFE">
        <w:rPr>
          <w:rFonts w:asciiTheme="minorHAnsi" w:hAnsiTheme="minorHAnsi" w:cstheme="minorHAnsi"/>
          <w:highlight w:val="yellow"/>
        </w:rPr>
        <w:t>KOMMUNE</w:t>
      </w:r>
      <w:r w:rsidRPr="00C35BEE">
        <w:rPr>
          <w:rFonts w:asciiTheme="minorHAnsi" w:hAnsiTheme="minorHAnsi" w:cstheme="minorHAnsi"/>
        </w:rPr>
        <w:t xml:space="preserve"> fordømme Israels angrep på sivile i Gaza og slutte kommunen til det voksende kravet om våpenhvile?</w:t>
      </w:r>
    </w:p>
    <w:p w14:paraId="6A79797E" w14:textId="77777777"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2: Har </w:t>
      </w:r>
      <w:r w:rsidRPr="00EC7AFE">
        <w:rPr>
          <w:rFonts w:asciiTheme="minorHAnsi" w:hAnsiTheme="minorHAnsi" w:cstheme="minorHAnsi"/>
          <w:highlight w:val="yellow"/>
        </w:rPr>
        <w:t>KOMMUNE</w:t>
      </w:r>
      <w:r w:rsidRPr="00C35BEE">
        <w:rPr>
          <w:rFonts w:asciiTheme="minorHAnsi" w:hAnsiTheme="minorHAnsi" w:cstheme="minorHAnsi"/>
        </w:rPr>
        <w:t xml:space="preserve"> noen lokale føringer gjennom strategier, reglement, eller liknende, som forhindrer kommunen fra å kjøpe varer og tjenester fra selskaper som medvirker til å opprettholde ulovlig okkupasjon?</w:t>
      </w:r>
    </w:p>
    <w:p w14:paraId="5136D062" w14:textId="77777777"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3: Dersom </w:t>
      </w:r>
      <w:r w:rsidRPr="00EC7AFE">
        <w:rPr>
          <w:rFonts w:asciiTheme="minorHAnsi" w:hAnsiTheme="minorHAnsi" w:cstheme="minorHAnsi"/>
          <w:highlight w:val="yellow"/>
        </w:rPr>
        <w:t>KOMMUNE</w:t>
      </w:r>
      <w:r w:rsidRPr="00C35BEE">
        <w:rPr>
          <w:rFonts w:asciiTheme="minorHAnsi" w:hAnsiTheme="minorHAnsi" w:cstheme="minorHAnsi"/>
        </w:rPr>
        <w:t xml:space="preserve"> ikke har slike føringer, vil ordføreren ta initiativ til at de etableres?</w:t>
      </w:r>
    </w:p>
    <w:p w14:paraId="3EE511E0" w14:textId="77777777"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4: Er ordfører kjent med om det oppholder seg innbyggere fra </w:t>
      </w:r>
      <w:r w:rsidRPr="00EC7AFE">
        <w:rPr>
          <w:rFonts w:asciiTheme="minorHAnsi" w:hAnsiTheme="minorHAnsi" w:cstheme="minorHAnsi"/>
          <w:highlight w:val="yellow"/>
        </w:rPr>
        <w:t>KOMMUNE</w:t>
      </w:r>
      <w:r w:rsidRPr="00C35BEE">
        <w:rPr>
          <w:rFonts w:asciiTheme="minorHAnsi" w:hAnsiTheme="minorHAnsi" w:cstheme="minorHAnsi"/>
        </w:rPr>
        <w:t xml:space="preserve"> i Gaza, og hva som eventuelt gjøres for å få dem i trygghet?</w:t>
      </w:r>
    </w:p>
    <w:p w14:paraId="2CCFA6C9" w14:textId="77777777" w:rsidR="003045FB" w:rsidRDefault="003045FB" w:rsidP="003045FB">
      <w:pPr>
        <w:rPr>
          <w:rFonts w:asciiTheme="minorHAnsi" w:hAnsiTheme="minorHAnsi" w:cstheme="minorHAnsi"/>
          <w:b/>
          <w:bCs/>
        </w:rPr>
      </w:pPr>
    </w:p>
    <w:p w14:paraId="74EB82C8" w14:textId="3CB5FDA0" w:rsidR="003045FB" w:rsidRPr="00EC7AFE" w:rsidRDefault="003045FB" w:rsidP="003045FB">
      <w:pPr>
        <w:rPr>
          <w:rFonts w:asciiTheme="minorHAnsi" w:hAnsiTheme="minorHAnsi" w:cstheme="minorHAnsi"/>
          <w:b/>
          <w:bCs/>
        </w:rPr>
      </w:pPr>
      <w:r w:rsidRPr="00EC7AFE">
        <w:rPr>
          <w:rFonts w:asciiTheme="minorHAnsi" w:hAnsiTheme="minorHAnsi" w:cstheme="minorHAnsi"/>
          <w:b/>
          <w:bCs/>
        </w:rPr>
        <w:t>Forslag til vedtak:</w:t>
      </w:r>
    </w:p>
    <w:p w14:paraId="0A052CA5" w14:textId="77777777" w:rsidR="003045FB" w:rsidRPr="00C35BEE" w:rsidRDefault="003045FB" w:rsidP="003045FB">
      <w:pPr>
        <w:rPr>
          <w:rFonts w:asciiTheme="minorHAnsi" w:hAnsiTheme="minorHAnsi" w:cstheme="minorHAnsi"/>
        </w:rPr>
      </w:pPr>
      <w:r w:rsidRPr="00C35BEE">
        <w:rPr>
          <w:rFonts w:asciiTheme="minorHAnsi" w:hAnsiTheme="minorHAnsi" w:cstheme="minorHAnsi"/>
        </w:rPr>
        <w:t xml:space="preserve">1: </w:t>
      </w:r>
      <w:proofErr w:type="spellStart"/>
      <w:r w:rsidRPr="00EC7AFE">
        <w:rPr>
          <w:rFonts w:asciiTheme="minorHAnsi" w:hAnsiTheme="minorHAnsi" w:cstheme="minorHAnsi"/>
          <w:highlight w:val="yellow"/>
        </w:rPr>
        <w:t>xxxxxx</w:t>
      </w:r>
      <w:proofErr w:type="spellEnd"/>
      <w:r w:rsidRPr="00EC7AFE">
        <w:rPr>
          <w:rFonts w:asciiTheme="minorHAnsi" w:hAnsiTheme="minorHAnsi" w:cstheme="minorHAnsi"/>
          <w:highlight w:val="yellow"/>
        </w:rPr>
        <w:t xml:space="preserve"> kommune</w:t>
      </w:r>
      <w:r w:rsidRPr="00C35BEE">
        <w:rPr>
          <w:rFonts w:asciiTheme="minorHAnsi" w:hAnsiTheme="minorHAnsi" w:cstheme="minorHAnsi"/>
        </w:rPr>
        <w:t xml:space="preserve"> fordømmer Israels brutale angrep på sivile på Gaza og krever umiddelbar våpenhvile for å forhindre en humanitær katastrofe og ytterligere tap av uskyldige menneskeliv.</w:t>
      </w:r>
    </w:p>
    <w:p w14:paraId="038E5E55" w14:textId="77777777" w:rsidR="003045FB" w:rsidRDefault="003045FB" w:rsidP="003045FB">
      <w:pPr>
        <w:rPr>
          <w:rFonts w:asciiTheme="minorHAnsi" w:hAnsiTheme="minorHAnsi" w:cstheme="minorHAnsi"/>
        </w:rPr>
      </w:pPr>
      <w:r w:rsidRPr="00C35BEE">
        <w:rPr>
          <w:rFonts w:asciiTheme="minorHAnsi" w:hAnsiTheme="minorHAnsi" w:cstheme="minorHAnsi"/>
        </w:rPr>
        <w:lastRenderedPageBreak/>
        <w:t>2: Kommunedirektøren skal før politisk behandling av anskaffelsesstrategien innarbeide føringer som sikrer at kommunen ikke handler med selskaper som direkte eller indirekte medvirker til å opprettholde ulovlig okkupasjon.</w:t>
      </w:r>
    </w:p>
    <w:p w14:paraId="07C592B0" w14:textId="77777777" w:rsidR="003045FB" w:rsidRPr="00824F76" w:rsidRDefault="003045FB" w:rsidP="003045FB">
      <w:pPr>
        <w:rPr>
          <w:rFonts w:asciiTheme="minorHAnsi" w:hAnsiTheme="minorHAnsi" w:cstheme="minorHAnsi"/>
          <w:color w:val="FF0000"/>
        </w:rPr>
      </w:pPr>
      <w:r w:rsidRPr="00824F76">
        <w:rPr>
          <w:rFonts w:asciiTheme="minorHAnsi" w:hAnsiTheme="minorHAnsi" w:cstheme="minorHAnsi"/>
          <w:color w:val="FF0000"/>
        </w:rPr>
        <w:t xml:space="preserve">Alternativt til </w:t>
      </w:r>
      <w:proofErr w:type="spellStart"/>
      <w:r w:rsidRPr="00824F76">
        <w:rPr>
          <w:rFonts w:asciiTheme="minorHAnsi" w:hAnsiTheme="minorHAnsi" w:cstheme="minorHAnsi"/>
          <w:color w:val="FF0000"/>
        </w:rPr>
        <w:t>pkt</w:t>
      </w:r>
      <w:proofErr w:type="spellEnd"/>
      <w:r w:rsidRPr="00824F76">
        <w:rPr>
          <w:rFonts w:asciiTheme="minorHAnsi" w:hAnsiTheme="minorHAnsi" w:cstheme="minorHAnsi"/>
          <w:color w:val="FF0000"/>
        </w:rPr>
        <w:t xml:space="preserve"> 2: </w:t>
      </w:r>
      <w:proofErr w:type="spellStart"/>
      <w:r w:rsidRPr="00824F76">
        <w:rPr>
          <w:rFonts w:asciiTheme="minorHAnsi" w:hAnsiTheme="minorHAnsi" w:cstheme="minorHAnsi"/>
          <w:color w:val="FF0000"/>
          <w:highlight w:val="yellow"/>
        </w:rPr>
        <w:t>xxxx</w:t>
      </w:r>
      <w:proofErr w:type="spellEnd"/>
      <w:r w:rsidRPr="00824F76">
        <w:rPr>
          <w:rFonts w:asciiTheme="minorHAnsi" w:hAnsiTheme="minorHAnsi" w:cstheme="minorHAnsi"/>
          <w:color w:val="FF0000"/>
          <w:highlight w:val="yellow"/>
        </w:rPr>
        <w:t xml:space="preserve"> kommune</w:t>
      </w:r>
      <w:r w:rsidRPr="00824F76">
        <w:rPr>
          <w:rFonts w:asciiTheme="minorHAnsi" w:hAnsiTheme="minorHAnsi" w:cstheme="minorHAnsi"/>
          <w:color w:val="FF0000"/>
        </w:rPr>
        <w:t xml:space="preserve"> avstår fra å kjøpe varer og tjenester fra, og å ha investeringer i, selskaper som direkte eller indirekte medvirker til å opprettholde ulovlig okkupasjon.</w:t>
      </w:r>
    </w:p>
    <w:p w14:paraId="75DD9E73" w14:textId="28B688E4"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DAEA" w14:textId="77777777" w:rsidR="00B52DC3" w:rsidRDefault="00B52DC3" w:rsidP="006770F3">
      <w:pPr>
        <w:spacing w:after="0" w:line="240" w:lineRule="auto"/>
      </w:pPr>
      <w:r>
        <w:separator/>
      </w:r>
    </w:p>
  </w:endnote>
  <w:endnote w:type="continuationSeparator" w:id="0">
    <w:p w14:paraId="24CACA32" w14:textId="77777777" w:rsidR="00B52DC3" w:rsidRDefault="00B52DC3"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ABFE"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C454"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711C9C56"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5F44"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41D8" w14:textId="77777777" w:rsidR="00B52DC3" w:rsidRDefault="00B52DC3" w:rsidP="006770F3">
      <w:pPr>
        <w:spacing w:after="0" w:line="240" w:lineRule="auto"/>
      </w:pPr>
      <w:r>
        <w:separator/>
      </w:r>
    </w:p>
  </w:footnote>
  <w:footnote w:type="continuationSeparator" w:id="0">
    <w:p w14:paraId="149D213A" w14:textId="77777777" w:rsidR="00B52DC3" w:rsidRDefault="00B52DC3"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8982"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F630" w14:textId="77777777" w:rsidR="006770F3" w:rsidRDefault="006770F3">
    <w:pPr>
      <w:pStyle w:val="Header"/>
    </w:pPr>
    <w:r>
      <w:rPr>
        <w:noProof/>
      </w:rPr>
      <w:drawing>
        <wp:anchor distT="0" distB="0" distL="114300" distR="114300" simplePos="0" relativeHeight="251659264" behindDoc="0" locked="0" layoutInCell="1" allowOverlap="1" wp14:anchorId="27FB9160" wp14:editId="7904E06B">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851A" w14:textId="77777777" w:rsidR="00E4587A" w:rsidRDefault="00E458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FB"/>
    <w:rsid w:val="0024118E"/>
    <w:rsid w:val="00273169"/>
    <w:rsid w:val="003045FB"/>
    <w:rsid w:val="003D3E34"/>
    <w:rsid w:val="003F62F2"/>
    <w:rsid w:val="00661606"/>
    <w:rsid w:val="006756AC"/>
    <w:rsid w:val="006770F3"/>
    <w:rsid w:val="00717FEA"/>
    <w:rsid w:val="00822599"/>
    <w:rsid w:val="00B52DC3"/>
    <w:rsid w:val="00B55231"/>
    <w:rsid w:val="00B649FD"/>
    <w:rsid w:val="00BB4784"/>
    <w:rsid w:val="00C333BB"/>
    <w:rsid w:val="00CD6981"/>
    <w:rsid w:val="00D665AB"/>
    <w:rsid w:val="00E22159"/>
    <w:rsid w:val="00E2338D"/>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DE1F"/>
  <w15:chartTrackingRefBased/>
  <w15:docId w15:val="{7F2C0F2F-28CF-F140-86CA-74B5B8E7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045FB"/>
    <w:rPr>
      <w:rFonts w:ascii="Calibri" w:eastAsia="Calibri" w:hAnsi="Calibri" w:cs="Calibri"/>
      <w:lang w:eastAsia="nb-NO"/>
    </w:rPr>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rPr>
      <w:rFonts w:asciiTheme="minorHAnsi" w:eastAsiaTheme="minorHAnsi" w:hAnsiTheme="minorHAnsi" w:cstheme="minorBidi"/>
      <w:lang w:eastAsia="en-US"/>
    </w:rPr>
  </w:style>
  <w:style w:type="paragraph" w:styleId="TOC2">
    <w:name w:val="toc 2"/>
    <w:basedOn w:val="Normal"/>
    <w:next w:val="Normal"/>
    <w:autoRedefine/>
    <w:uiPriority w:val="39"/>
    <w:rsid w:val="00E66921"/>
    <w:pPr>
      <w:spacing w:after="100"/>
      <w:ind w:left="220"/>
    </w:pPr>
    <w:rPr>
      <w:rFonts w:asciiTheme="minorHAnsi" w:eastAsiaTheme="minorHAnsi" w:hAnsiTheme="minorHAnsi" w:cstheme="minorBidi"/>
      <w:lang w:eastAsia="en-US"/>
    </w:r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rPr>
      <w:rFonts w:asciiTheme="minorHAnsi" w:eastAsiaTheme="minorHAnsi" w:hAnsiTheme="minorHAnsi" w:cstheme="minorBidi"/>
      <w:lang w:eastAsia="en-US"/>
    </w:r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SV-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4.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SV-mal.dotx</Template>
  <TotalTime>3</TotalTime>
  <Pages>2</Pages>
  <Words>485</Words>
  <Characters>2285</Characters>
  <Application>Microsoft Office Word</Application>
  <DocSecurity>0</DocSecurity>
  <Lines>71</Lines>
  <Paragraphs>40</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 Røed</dc:creator>
  <cp:keywords/>
  <dc:description/>
  <cp:lastModifiedBy>Henriett Røed</cp:lastModifiedBy>
  <cp:revision>3</cp:revision>
  <dcterms:created xsi:type="dcterms:W3CDTF">2023-11-21T12:09:00Z</dcterms:created>
  <dcterms:modified xsi:type="dcterms:W3CDTF">2023-11-21T12:16:00Z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