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Vi sier nei!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Denne våren skal Norge godkjenne eller forkaste forslaget til en ny baseavtale med USA. Slike baser har USA mange steder i verden, og disse er en del av det geopolitiske nettverket til USA.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Amerikanske baser i Norge handler om norsk suverenitet i Norge. Vi gir fra oss herredømme over eget land. Dette er problematisk på flere nivåer.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Amerikanerne har lagt inn krav om at norsk lov ikke skal gjelde på basene. Denne suverenitetsavståelsen er for det første prinsipielt problematisk, men den har også en rekke helt konkrete problematiske sider. Hvem skal bestemme hva som foregår på basen? Skal Norge kunne sette foten ned for atomdrevne militære fartøy? Eller hva med fangetransport av Guantanamo-fanger via norske flyplasser?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Avtalen vil innebære en økt militarisering og bidra til å øke spenningen i våre områder. Det er ikke norske sikkerhetspolitiske interesser som vil være førende for aktiviteten på basene, men amerikanske. Det er svært uklokt, og vil bidra til stormaktsrivalisering på bekostning av fredsarbeid.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Det er planlagt amerikansk base på Rygge utenfor Moss, Sola i Stavanger, Ramsund og Evenes. Størrelse, antall soldater og aktivitet kan variere, og det har vært åpnet for at både antall baser, størrelse og aktivitet kan endres underveis.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color w:val="980000"/>
          <w:rtl w:val="0"/>
        </w:rPr>
        <w:t xml:space="preserve">Eksempel som knytter eget lag til en militærbase, enten ved norsk militærleir i egen kommune, eller nærhet til en av de foreslåtte basene</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Vi i </w:t>
      </w:r>
      <w:r w:rsidDel="00000000" w:rsidR="00000000" w:rsidRPr="00000000">
        <w:rPr>
          <w:color w:val="980000"/>
          <w:rtl w:val="0"/>
        </w:rPr>
        <w:t xml:space="preserve">XX SV sier ja til norsk suverenitet, og nei til amerikansk militarisering og økt spenning. Vi står sammen med fredsbevegelsen og ber Stortinget stoppe baseavtalen.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