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08392" w14:textId="3A31193B" w:rsidR="00D76D1D" w:rsidRPr="001C1884" w:rsidRDefault="00365503" w:rsidP="7F280306">
      <w:pPr>
        <w:rPr>
          <w:rFonts w:ascii="Calibri Light" w:eastAsia="Calibri Light" w:hAnsi="Calibri Light" w:cs="Calibri Light"/>
          <w:color w:val="2E74B5" w:themeColor="accent5" w:themeShade="BF"/>
          <w:sz w:val="26"/>
          <w:szCs w:val="26"/>
          <w:lang w:val="nn-NO"/>
        </w:rPr>
      </w:pPr>
      <w:r w:rsidRPr="001C1884">
        <w:rPr>
          <w:rFonts w:ascii="Calibri Light" w:eastAsia="Calibri Light" w:hAnsi="Calibri Light" w:cs="Calibri Light"/>
          <w:color w:val="2E74B5" w:themeColor="accent5" w:themeShade="BF"/>
          <w:sz w:val="26"/>
          <w:szCs w:val="26"/>
          <w:lang w:val="nn-NO"/>
        </w:rPr>
        <w:t>220228 Korti</w:t>
      </w:r>
      <w:r w:rsidR="00FC39C6" w:rsidRPr="001C1884">
        <w:rPr>
          <w:rFonts w:ascii="Calibri Light" w:eastAsia="Calibri Light" w:hAnsi="Calibri Light" w:cs="Calibri Light"/>
          <w:color w:val="2E74B5" w:themeColor="accent5" w:themeShade="BF"/>
          <w:sz w:val="26"/>
          <w:szCs w:val="26"/>
          <w:lang w:val="nn-NO"/>
        </w:rPr>
        <w:t>nnlegg</w:t>
      </w:r>
      <w:r w:rsidRPr="001C1884">
        <w:rPr>
          <w:rFonts w:ascii="Calibri Light" w:eastAsia="Calibri Light" w:hAnsi="Calibri Light" w:cs="Calibri Light"/>
          <w:color w:val="2E74B5" w:themeColor="accent5" w:themeShade="BF"/>
          <w:sz w:val="26"/>
          <w:szCs w:val="26"/>
          <w:lang w:val="nn-NO"/>
        </w:rPr>
        <w:t xml:space="preserve"> </w:t>
      </w:r>
      <w:r w:rsidR="00B53D88" w:rsidRPr="001C1884">
        <w:rPr>
          <w:rFonts w:ascii="Calibri Light" w:eastAsia="Calibri Light" w:hAnsi="Calibri Light" w:cs="Calibri Light"/>
          <w:color w:val="2E74B5" w:themeColor="accent5" w:themeShade="BF"/>
          <w:sz w:val="26"/>
          <w:szCs w:val="26"/>
          <w:lang w:val="nn-NO"/>
        </w:rPr>
        <w:t>lokallag –</w:t>
      </w:r>
      <w:r w:rsidR="00E910C9" w:rsidRPr="001C1884">
        <w:rPr>
          <w:rFonts w:ascii="Calibri Light" w:eastAsia="Calibri Light" w:hAnsi="Calibri Light" w:cs="Calibri Light"/>
          <w:color w:val="2E74B5" w:themeColor="accent5" w:themeShade="BF"/>
          <w:sz w:val="26"/>
          <w:szCs w:val="26"/>
          <w:lang w:val="nn-NO"/>
        </w:rPr>
        <w:t xml:space="preserve"> </w:t>
      </w:r>
      <w:r w:rsidR="00C71433" w:rsidRPr="001C1884">
        <w:rPr>
          <w:rFonts w:ascii="Calibri Light" w:eastAsia="Calibri Light" w:hAnsi="Calibri Light" w:cs="Calibri Light"/>
          <w:color w:val="2E74B5" w:themeColor="accent5" w:themeShade="BF"/>
          <w:sz w:val="26"/>
          <w:szCs w:val="26"/>
          <w:lang w:val="nn-NO"/>
        </w:rPr>
        <w:t>nynorsk</w:t>
      </w:r>
    </w:p>
    <w:p w14:paraId="672A6659" w14:textId="77777777" w:rsidR="7F280306" w:rsidRPr="001C1884" w:rsidRDefault="7F280306" w:rsidP="7F280306">
      <w:pPr>
        <w:rPr>
          <w:rFonts w:ascii="Calibri" w:eastAsia="Calibri" w:hAnsi="Calibri" w:cs="Calibri"/>
          <w:color w:val="000000" w:themeColor="text1"/>
          <w:sz w:val="28"/>
          <w:szCs w:val="28"/>
          <w:lang w:val="nn-NO"/>
        </w:rPr>
      </w:pPr>
    </w:p>
    <w:p w14:paraId="67CB579D" w14:textId="48F2358C" w:rsidR="002A7CCA" w:rsidRPr="001C1884" w:rsidRDefault="002A7CCA" w:rsidP="002A7CCA">
      <w:pPr>
        <w:rPr>
          <w:rFonts w:ascii="Calibri" w:eastAsia="Calibri" w:hAnsi="Calibri" w:cs="Calibri"/>
          <w:b/>
          <w:bCs/>
          <w:color w:val="000000" w:themeColor="text1"/>
          <w:sz w:val="32"/>
          <w:szCs w:val="32"/>
          <w:highlight w:val="yellow"/>
          <w:lang w:val="nn-NO"/>
        </w:rPr>
      </w:pPr>
      <w:r w:rsidRPr="001C1884">
        <w:rPr>
          <w:rFonts w:ascii="Calibri" w:eastAsia="Calibri" w:hAnsi="Calibri" w:cs="Calibri"/>
          <w:b/>
          <w:bCs/>
          <w:color w:val="000000" w:themeColor="text1"/>
          <w:sz w:val="32"/>
          <w:szCs w:val="32"/>
          <w:highlight w:val="yellow"/>
          <w:lang w:val="nn-NO"/>
        </w:rPr>
        <w:t>Vår kommune</w:t>
      </w:r>
      <w:r w:rsidRPr="001C1884">
        <w:rPr>
          <w:rFonts w:ascii="Calibri" w:eastAsia="Calibri" w:hAnsi="Calibri" w:cs="Calibri"/>
          <w:b/>
          <w:bCs/>
          <w:color w:val="000000" w:themeColor="text1"/>
          <w:sz w:val="32"/>
          <w:szCs w:val="32"/>
          <w:lang w:val="nn-NO"/>
        </w:rPr>
        <w:t xml:space="preserve"> må opne døra for ukrainske flyktningar </w:t>
      </w:r>
    </w:p>
    <w:p w14:paraId="7EED150C" w14:textId="2D3DFE21" w:rsidR="002A7CCA" w:rsidRPr="001C1884" w:rsidRDefault="002A7CCA" w:rsidP="002A7CCA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nn-NO"/>
        </w:rPr>
      </w:pPr>
      <w:r w:rsidRPr="001C188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nn-NO"/>
        </w:rPr>
        <w:t xml:space="preserve">Når ukrainarar no flyktar </w:t>
      </w:r>
      <w:r w:rsidR="007E592A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nn-NO"/>
        </w:rPr>
        <w:t xml:space="preserve">i redsel </w:t>
      </w:r>
      <w:r w:rsidRPr="001C188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nn-NO"/>
        </w:rPr>
        <w:t>frå</w:t>
      </w:r>
      <w:r w:rsidR="007B0F3F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nn-NO"/>
        </w:rPr>
        <w:t xml:space="preserve"> </w:t>
      </w:r>
      <w:r w:rsidRPr="001C188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nn-NO"/>
        </w:rPr>
        <w:t>heimland</w:t>
      </w:r>
      <w:r w:rsidR="007B0F3F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nn-NO"/>
        </w:rPr>
        <w:t>et sitt</w:t>
      </w:r>
      <w:r w:rsidRPr="001C188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nn-NO"/>
        </w:rPr>
        <w:t>,</w:t>
      </w:r>
      <w:r w:rsidR="007B0F3F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nn-NO"/>
        </w:rPr>
        <w:t xml:space="preserve"> må vi gje</w:t>
      </w:r>
      <w:r w:rsidRPr="001C188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nn-NO"/>
        </w:rPr>
        <w:t xml:space="preserve"> eit klart signal om at </w:t>
      </w:r>
      <w:r w:rsidRPr="001C188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highlight w:val="yellow"/>
          <w:lang w:val="nn-NO"/>
        </w:rPr>
        <w:t>vår kommune</w:t>
      </w:r>
      <w:r w:rsidRPr="001C188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nn-NO"/>
        </w:rPr>
        <w:t xml:space="preserve"> står klar med opne dører.  </w:t>
      </w:r>
    </w:p>
    <w:p w14:paraId="684D6697" w14:textId="51A2207D" w:rsidR="002A7CCA" w:rsidRPr="001C1884" w:rsidRDefault="002A7CCA" w:rsidP="002A7CCA">
      <w:pPr>
        <w:rPr>
          <w:rFonts w:ascii="Calibri" w:eastAsia="Calibri" w:hAnsi="Calibri" w:cs="Calibri"/>
          <w:i/>
          <w:color w:val="000000" w:themeColor="text1"/>
          <w:sz w:val="24"/>
          <w:szCs w:val="24"/>
          <w:lang w:val="nn-NO"/>
        </w:rPr>
      </w:pPr>
      <w:r w:rsidRPr="001C1884">
        <w:rPr>
          <w:rFonts w:ascii="Calibri" w:eastAsia="Calibri" w:hAnsi="Calibri" w:cs="Calibri"/>
          <w:i/>
          <w:color w:val="000000" w:themeColor="text1"/>
          <w:sz w:val="24"/>
          <w:szCs w:val="24"/>
          <w:highlight w:val="yellow"/>
          <w:lang w:val="nn-NO"/>
        </w:rPr>
        <w:t>Av Lokalpolitikar i Lokallag SV</w:t>
      </w:r>
      <w:r w:rsidRPr="001C1884">
        <w:rPr>
          <w:rFonts w:ascii="Calibri" w:eastAsia="Calibri" w:hAnsi="Calibri" w:cs="Calibri"/>
          <w:i/>
          <w:color w:val="000000" w:themeColor="text1"/>
          <w:sz w:val="24"/>
          <w:szCs w:val="24"/>
          <w:lang w:val="nn-NO"/>
        </w:rPr>
        <w:t xml:space="preserve"> </w:t>
      </w:r>
    </w:p>
    <w:p w14:paraId="7C65AB28" w14:textId="49968CA3" w:rsidR="002A7CCA" w:rsidRPr="001C1884" w:rsidRDefault="002A7CCA" w:rsidP="002A7CCA">
      <w:pPr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</w:pPr>
      <w:r w:rsidRPr="001C1884"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  <w:t xml:space="preserve">SV i </w:t>
      </w:r>
      <w:r w:rsidRPr="001C1884">
        <w:rPr>
          <w:rFonts w:ascii="Calibri" w:eastAsia="Calibri" w:hAnsi="Calibri" w:cs="Calibri"/>
          <w:color w:val="000000" w:themeColor="text1"/>
          <w:sz w:val="24"/>
          <w:szCs w:val="24"/>
          <w:highlight w:val="yellow"/>
          <w:lang w:val="nn-NO"/>
        </w:rPr>
        <w:t>vår kommune</w:t>
      </w:r>
      <w:r w:rsidRPr="001C1884"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  <w:t xml:space="preserve"> fordømmer den russiske invasjonen av Ukraina, som er eit klart brot på internasjonal rett. Russland sin militære aggresjon mot Ukraina rammar </w:t>
      </w:r>
      <w:r w:rsidR="007E592A"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  <w:t>sivile</w:t>
      </w:r>
      <w:r w:rsidRPr="001C1884"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  <w:t xml:space="preserve"> hardt. </w:t>
      </w:r>
      <w:r w:rsidR="007E592A"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  <w:t>Allereie før kringen braut ut, var det r</w:t>
      </w:r>
      <w:r w:rsidRPr="001C1884"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  <w:t>undt 850.000 internt fordrivne</w:t>
      </w:r>
      <w:r w:rsidR="007E592A"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  <w:t xml:space="preserve"> menneske i Ukraina</w:t>
      </w:r>
      <w:r w:rsidRPr="001C1884"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  <w:t>. FN meldte måndag at 500.000 ukrainarar har kryssa grensa til naboland, på flukt frå krig og vald. Eit fleirtal</w:t>
      </w:r>
      <w:r w:rsidR="007B0F3F"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  <w:t xml:space="preserve"> av d</w:t>
      </w:r>
      <w:r w:rsidR="007E592A"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  <w:t>e</w:t>
      </w:r>
      <w:r w:rsidR="007B0F3F"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  <w:t>sse er kvinner og bo</w:t>
      </w:r>
      <w:r w:rsidRPr="001C1884"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  <w:t xml:space="preserve">rn, og talet kjem dessverre til å stige. Eg ynskjer at </w:t>
      </w:r>
      <w:r w:rsidRPr="001C1884">
        <w:rPr>
          <w:rFonts w:ascii="Calibri" w:eastAsia="Calibri" w:hAnsi="Calibri" w:cs="Calibri"/>
          <w:color w:val="000000" w:themeColor="text1"/>
          <w:sz w:val="24"/>
          <w:szCs w:val="24"/>
          <w:highlight w:val="yellow"/>
          <w:lang w:val="nn-NO"/>
        </w:rPr>
        <w:t>vår kommune</w:t>
      </w:r>
      <w:r w:rsidRPr="001C1884"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  <w:t xml:space="preserve"> skal vere klar til å ta imot flyktningar frå Ukraina, når det vert etterspurnad for det, også på kort varsel. </w:t>
      </w:r>
    </w:p>
    <w:p w14:paraId="63642AD8" w14:textId="5FEA6ACF" w:rsidR="002A7CCA" w:rsidRPr="001C1884" w:rsidRDefault="002A7CCA" w:rsidP="002A7CCA">
      <w:pPr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</w:pPr>
      <w:r w:rsidRPr="001C1884"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  <w:t xml:space="preserve">Noreg må også leggje press på det russiske regimet. Det gjeld økonomiske sanksjonar, det gjeld politisk press. Dei siste vekene har vi sett at mange i Russland er imot krigen. Alle demokratiske land må bidra med det dei kan for å stoppe Putin sin ulovlege og umoralske aggresjonskrig mot Ukraina. Noreg si viktigaste </w:t>
      </w:r>
      <w:r w:rsidR="007B0F3F"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  <w:t>rolle er å bruke den</w:t>
      </w:r>
      <w:r w:rsidRPr="001C1884"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  <w:t xml:space="preserve"> økonomiske styrke</w:t>
      </w:r>
      <w:r w:rsidR="007B0F3F"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  <w:t xml:space="preserve">n vår </w:t>
      </w:r>
      <w:r w:rsidRPr="001C1884"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  <w:t>til å gjennomføre sanksjonar som verkeleg bit mot den russiske eliten, og å stille opp med humanitær hjelp til det ukrainske folket.</w:t>
      </w:r>
    </w:p>
    <w:p w14:paraId="14CC907D" w14:textId="1B3B84F1" w:rsidR="002A7CCA" w:rsidRPr="001C1884" w:rsidRDefault="002A7CCA" w:rsidP="002A7CCA">
      <w:pPr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</w:pPr>
      <w:r w:rsidRPr="001C1884"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  <w:t>Verdshistoria har tatt ei dramatisk vending. Det er vanskel</w:t>
      </w:r>
      <w:r w:rsidR="007E592A"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  <w:t>e</w:t>
      </w:r>
      <w:r w:rsidRPr="001C1884"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  <w:t>g å sjå konsekvensane av Russland sitt angrep på Ukraina. Det einaste vi vei</w:t>
      </w:r>
      <w:r w:rsidR="007B0F3F"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  <w:t>t er at verda</w:t>
      </w:r>
      <w:r w:rsidRPr="001C1884"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  <w:t xml:space="preserve"> ikkje blir den same. Russland legg opp til ein blodig krig som vil ramme det ukrainske folket i lang tid framover. </w:t>
      </w:r>
    </w:p>
    <w:p w14:paraId="06CFD418" w14:textId="6FB2A35D" w:rsidR="002A7CCA" w:rsidRPr="001C1884" w:rsidRDefault="002A7CCA" w:rsidP="002A7CCA">
      <w:pPr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</w:pPr>
      <w:r w:rsidRPr="001C1884"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  <w:t xml:space="preserve">Alle land i Europa må ta </w:t>
      </w:r>
      <w:r w:rsidR="007E592A"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  <w:t>sin del av</w:t>
      </w:r>
      <w:r w:rsidRPr="001C1884"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  <w:t xml:space="preserve"> ansvar</w:t>
      </w:r>
      <w:r w:rsidR="007E592A"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  <w:t>et</w:t>
      </w:r>
      <w:r w:rsidRPr="001C1884"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  <w:t xml:space="preserve"> for å gi ukrainske flyktningar tryggleik. Som i alle krigar</w:t>
      </w:r>
      <w:r w:rsidR="007B0F3F"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  <w:t>, vert</w:t>
      </w:r>
      <w:r w:rsidRPr="001C1884"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  <w:t xml:space="preserve"> </w:t>
      </w:r>
      <w:r w:rsidR="001C1884" w:rsidRPr="001C1884"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  <w:t>familiar</w:t>
      </w:r>
      <w:r w:rsidRPr="001C1884"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  <w:t xml:space="preserve"> no</w:t>
      </w:r>
      <w:r w:rsidR="001C1884" w:rsidRPr="001C1884"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  <w:t xml:space="preserve"> skilt frå einannan, ungar vert </w:t>
      </w:r>
      <w:proofErr w:type="spellStart"/>
      <w:r w:rsidR="001C1884" w:rsidRPr="001C1884"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  <w:t>traumatisert</w:t>
      </w:r>
      <w:r w:rsidR="007E592A"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  <w:t>e</w:t>
      </w:r>
      <w:proofErr w:type="spellEnd"/>
      <w:r w:rsidR="001C1884" w:rsidRPr="001C1884"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  <w:t xml:space="preserve"> </w:t>
      </w:r>
      <w:r w:rsidRPr="001C1884"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  <w:t xml:space="preserve">og </w:t>
      </w:r>
      <w:r w:rsidR="001C1884" w:rsidRPr="001C1884"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  <w:t>fråtek</w:t>
      </w:r>
      <w:r w:rsidR="007E592A"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  <w:t>n</w:t>
      </w:r>
      <w:r w:rsidR="001C1884" w:rsidRPr="001C1884"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  <w:t xml:space="preserve">e moglegheita </w:t>
      </w:r>
      <w:r w:rsidRPr="001C1884"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  <w:t xml:space="preserve">til utdanning og </w:t>
      </w:r>
      <w:r w:rsidR="001C1884" w:rsidRPr="001C1884"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  <w:t>helsetenester</w:t>
      </w:r>
      <w:r w:rsidRPr="001C1884"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  <w:t xml:space="preserve">. </w:t>
      </w:r>
      <w:r w:rsidR="001C1884" w:rsidRPr="001C1884"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  <w:t>Erfaringa frå liknande</w:t>
      </w:r>
      <w:r w:rsidRPr="001C1884"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  <w:t xml:space="preserve"> </w:t>
      </w:r>
      <w:r w:rsidR="001C1884" w:rsidRPr="001C1884"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  <w:t>krigssituasjonar er at</w:t>
      </w:r>
      <w:r w:rsidRPr="001C1884"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  <w:t xml:space="preserve"> </w:t>
      </w:r>
      <w:r w:rsidR="001C1884" w:rsidRPr="001C1884"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  <w:t>faren for va</w:t>
      </w:r>
      <w:r w:rsidRPr="001C1884"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  <w:t xml:space="preserve">ld og overgrep mot kvinner og barn </w:t>
      </w:r>
      <w:r w:rsidR="001C1884" w:rsidRPr="001C1884"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  <w:t>aukar.</w:t>
      </w:r>
      <w:r w:rsidRPr="001C1884"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  <w:t xml:space="preserve"> Det vil bli et enormt behov</w:t>
      </w:r>
      <w:r w:rsidR="001C1884" w:rsidRPr="001C1884"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  <w:t xml:space="preserve"> </w:t>
      </w:r>
      <w:r w:rsidR="00807FDF"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  <w:t xml:space="preserve">for hjelp </w:t>
      </w:r>
      <w:r w:rsidR="001C1884" w:rsidRPr="001C1884"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  <w:t>i tida som kjem, noko</w:t>
      </w:r>
      <w:r w:rsidRPr="001C1884"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  <w:t xml:space="preserve"> </w:t>
      </w:r>
      <w:r w:rsidRPr="001C1884">
        <w:rPr>
          <w:rFonts w:ascii="Calibri" w:eastAsia="Calibri" w:hAnsi="Calibri" w:cs="Calibri"/>
          <w:color w:val="000000" w:themeColor="text1"/>
          <w:sz w:val="24"/>
          <w:szCs w:val="24"/>
          <w:highlight w:val="yellow"/>
          <w:lang w:val="nn-NO"/>
        </w:rPr>
        <w:t>vår kommune</w:t>
      </w:r>
      <w:r w:rsidRPr="001C1884"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  <w:t xml:space="preserve"> kan </w:t>
      </w:r>
      <w:r w:rsidR="007E592A"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  <w:t>vere</w:t>
      </w:r>
      <w:r w:rsidRPr="001C1884"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  <w:t xml:space="preserve"> med på </w:t>
      </w:r>
      <w:r w:rsidR="007E592A"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  <w:t>å møte</w:t>
      </w:r>
      <w:r w:rsidRPr="001C1884"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  <w:t xml:space="preserve">. </w:t>
      </w:r>
    </w:p>
    <w:p w14:paraId="6E085789" w14:textId="6B0064C4" w:rsidR="002A7CCA" w:rsidRPr="001C1884" w:rsidRDefault="002A7CCA" w:rsidP="002A7CCA">
      <w:pPr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</w:pPr>
      <w:r w:rsidRPr="001C1884"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  <w:t xml:space="preserve">SV står i solidaritet med </w:t>
      </w:r>
      <w:r w:rsidR="001C1884"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  <w:t xml:space="preserve">det </w:t>
      </w:r>
      <w:r w:rsidRPr="001C1884"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  <w:t>ukrainske folk</w:t>
      </w:r>
      <w:r w:rsidR="007E592A"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  <w:t>et</w:t>
      </w:r>
      <w:r w:rsidRPr="001C1884"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  <w:t xml:space="preserve">. </w:t>
      </w:r>
    </w:p>
    <w:p w14:paraId="5A5EF621" w14:textId="081545A1" w:rsidR="00E910C9" w:rsidRPr="001C1884" w:rsidRDefault="00E910C9" w:rsidP="7F280306">
      <w:pPr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</w:pPr>
    </w:p>
    <w:p w14:paraId="331CEBB5" w14:textId="3498F279" w:rsidR="00E910C9" w:rsidRPr="001C1884" w:rsidRDefault="00E910C9" w:rsidP="7F280306">
      <w:pPr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</w:pPr>
      <w:r w:rsidRPr="001C1884"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  <w:t>---</w:t>
      </w:r>
    </w:p>
    <w:p w14:paraId="6A9AD11D" w14:textId="5798A09F" w:rsidR="00E910C9" w:rsidRPr="001C1884" w:rsidRDefault="00E910C9" w:rsidP="7F280306">
      <w:pPr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</w:pPr>
    </w:p>
    <w:p w14:paraId="1556CC68" w14:textId="77777777" w:rsidR="00E910C9" w:rsidRPr="001C1884" w:rsidRDefault="00E910C9" w:rsidP="7F280306">
      <w:pPr>
        <w:rPr>
          <w:rFonts w:ascii="Calibri" w:eastAsia="Calibri" w:hAnsi="Calibri" w:cs="Calibri"/>
          <w:color w:val="000000" w:themeColor="text1"/>
          <w:sz w:val="24"/>
          <w:szCs w:val="24"/>
          <w:lang w:val="nn-NO"/>
        </w:rPr>
      </w:pPr>
    </w:p>
    <w:sectPr w:rsidR="00E910C9" w:rsidRPr="001C18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004CB"/>
    <w:multiLevelType w:val="hybridMultilevel"/>
    <w:tmpl w:val="36360210"/>
    <w:lvl w:ilvl="0" w:tplc="8800EB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66243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9A8A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54FC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6E7F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7CC6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F46A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6864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ECD5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2A7170D"/>
    <w:rsid w:val="0002786D"/>
    <w:rsid w:val="000303B3"/>
    <w:rsid w:val="00046228"/>
    <w:rsid w:val="001356EC"/>
    <w:rsid w:val="00140012"/>
    <w:rsid w:val="00171DA5"/>
    <w:rsid w:val="001C1884"/>
    <w:rsid w:val="001D2727"/>
    <w:rsid w:val="002A7CCA"/>
    <w:rsid w:val="003018C3"/>
    <w:rsid w:val="00365503"/>
    <w:rsid w:val="006F7A44"/>
    <w:rsid w:val="007B0F3F"/>
    <w:rsid w:val="007E592A"/>
    <w:rsid w:val="00807FDF"/>
    <w:rsid w:val="00863CC9"/>
    <w:rsid w:val="008D1FB9"/>
    <w:rsid w:val="0093022A"/>
    <w:rsid w:val="00A26AF9"/>
    <w:rsid w:val="00B53D88"/>
    <w:rsid w:val="00B679C1"/>
    <w:rsid w:val="00B901B2"/>
    <w:rsid w:val="00C71433"/>
    <w:rsid w:val="00D43BC3"/>
    <w:rsid w:val="00D607F7"/>
    <w:rsid w:val="00D76D1D"/>
    <w:rsid w:val="00E910C9"/>
    <w:rsid w:val="00EAB628"/>
    <w:rsid w:val="00F14EF4"/>
    <w:rsid w:val="00F2701D"/>
    <w:rsid w:val="00F66727"/>
    <w:rsid w:val="00F816B8"/>
    <w:rsid w:val="00FC39C6"/>
    <w:rsid w:val="0759F7AC"/>
    <w:rsid w:val="10B571C9"/>
    <w:rsid w:val="1D1E272F"/>
    <w:rsid w:val="1DEB3A33"/>
    <w:rsid w:val="1F870A94"/>
    <w:rsid w:val="21F19852"/>
    <w:rsid w:val="2C2F2191"/>
    <w:rsid w:val="33F5FF9D"/>
    <w:rsid w:val="3658C840"/>
    <w:rsid w:val="38E6BBA1"/>
    <w:rsid w:val="4FC5C2AD"/>
    <w:rsid w:val="549933D0"/>
    <w:rsid w:val="551A2CA8"/>
    <w:rsid w:val="57D0D492"/>
    <w:rsid w:val="57E2C16C"/>
    <w:rsid w:val="58099802"/>
    <w:rsid w:val="60E3B798"/>
    <w:rsid w:val="612C4EAF"/>
    <w:rsid w:val="62A7170D"/>
    <w:rsid w:val="65383DF8"/>
    <w:rsid w:val="6BA77F7C"/>
    <w:rsid w:val="73996904"/>
    <w:rsid w:val="7751A958"/>
    <w:rsid w:val="7F280306"/>
    <w:rsid w:val="7F4EE5C6"/>
    <w:rsid w:val="7FAB8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F2C98"/>
  <w15:chartTrackingRefBased/>
  <w15:docId w15:val="{45B6FE8C-552B-48C2-8B4A-EE1A19563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140012"/>
    <w:rPr>
      <w:color w:val="0563C1" w:themeColor="hyperlink"/>
      <w:u w:val="single"/>
    </w:rPr>
  </w:style>
  <w:style w:type="paragraph" w:customStyle="1" w:styleId="css-7t9vaz">
    <w:name w:val="css-7t9vaz"/>
    <w:basedOn w:val="Normal"/>
    <w:rsid w:val="00365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Merknadstekst">
    <w:name w:val="annotation text"/>
    <w:basedOn w:val="Normal"/>
    <w:link w:val="Merknads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43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43B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B1272B09769A40860FFCE5BA2EFB21" ma:contentTypeVersion="13" ma:contentTypeDescription="Opprett et nytt dokument." ma:contentTypeScope="" ma:versionID="309aac167ec7021d6e92e256c1c014a8">
  <xsd:schema xmlns:xsd="http://www.w3.org/2001/XMLSchema" xmlns:xs="http://www.w3.org/2001/XMLSchema" xmlns:p="http://schemas.microsoft.com/office/2006/metadata/properties" xmlns:ns2="9165982d-596d-40b1-9ff9-828b72347fba" xmlns:ns3="1eb9ecfb-c725-4f2f-975e-6f6f854a1c91" targetNamespace="http://schemas.microsoft.com/office/2006/metadata/properties" ma:root="true" ma:fieldsID="012aaba58af937210f75cea30503623a" ns2:_="" ns3:_="">
    <xsd:import namespace="9165982d-596d-40b1-9ff9-828b72347fba"/>
    <xsd:import namespace="1eb9ecfb-c725-4f2f-975e-6f6f854a1c91"/>
    <xsd:element name="properties">
      <xsd:complexType>
        <xsd:sequence>
          <xsd:element name="documentManagement">
            <xsd:complexType>
              <xsd:all>
                <xsd:element ref="ns2:MediaServiceAutoTags" minOccurs="0"/>
                <xsd:element ref="ns2:MediaServiceOCR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5982d-596d-40b1-9ff9-828b72347fba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8" nillable="true" ma:displayName="Tags" ma:description="" ma:internalName="MediaServiceAutoTags" ma:readOnly="true">
      <xsd:simpleType>
        <xsd:restriction base="dms:Text"/>
      </xsd:simpleType>
    </xsd:element>
    <xsd:element name="MediaServiceOCR" ma:index="9" nillable="true" ma:displayName="Extracted Text" ma:description="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9ecfb-c725-4f2f-975e-6f6f854a1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F237B9-A38E-4371-9CBB-4D470F9E19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D0CBFF-409D-43D9-8548-CE65293E8F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65982d-596d-40b1-9ff9-828b72347fba"/>
    <ds:schemaRef ds:uri="1eb9ecfb-c725-4f2f-975e-6f6f854a1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9D713E-FD63-4A84-8B92-4660F69267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328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Guneriussen Liv</dc:creator>
  <cp:keywords/>
  <dc:description/>
  <cp:lastModifiedBy>Eli Ulvestad</cp:lastModifiedBy>
  <cp:revision>3</cp:revision>
  <dcterms:created xsi:type="dcterms:W3CDTF">2022-03-01T09:19:00Z</dcterms:created>
  <dcterms:modified xsi:type="dcterms:W3CDTF">2022-03-01T09:27:00Z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0x010100C2B1272B09769A40860FFCE5BA2EFB21</vt:lpwstr>
  </property>
</Properties>
</file>