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6214" w14:textId="128E501B" w:rsidR="00B52AC6" w:rsidRDefault="0070429D" w:rsidP="00B52AC6">
      <w:pPr>
        <w:pStyle w:val="Title"/>
        <w:rPr>
          <w:rStyle w:val="Strong"/>
          <w:b/>
          <w:bCs w:val="0"/>
        </w:rPr>
      </w:pPr>
      <w:r>
        <w:rPr>
          <w:rStyle w:val="Strong"/>
          <w:b/>
          <w:bCs w:val="0"/>
        </w:rPr>
        <w:t>Forslagstekst: Ukraina</w:t>
      </w:r>
    </w:p>
    <w:p w14:paraId="0EFF1582" w14:textId="6AE8E85A" w:rsidR="0070429D" w:rsidRDefault="0070429D" w:rsidP="0070429D">
      <w:pPr>
        <w:rPr>
          <w:lang w:eastAsia="nn-NO"/>
        </w:rPr>
      </w:pPr>
    </w:p>
    <w:p w14:paraId="0426B385" w14:textId="456414E6" w:rsidR="0070429D" w:rsidRDefault="0070429D" w:rsidP="0070429D">
      <w:pPr>
        <w:pStyle w:val="Heading2"/>
      </w:pPr>
      <w:r>
        <w:t>Bokmål:</w:t>
      </w:r>
    </w:p>
    <w:p w14:paraId="1A1EF15B" w14:textId="77777777" w:rsidR="0070429D" w:rsidRPr="0070429D" w:rsidRDefault="0070429D" w:rsidP="007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O" w:eastAsia="en-GB"/>
        </w:rPr>
      </w:pPr>
      <w:r w:rsidRPr="0070429D">
        <w:rPr>
          <w:rFonts w:ascii="Arial" w:eastAsia="Times New Roman" w:hAnsi="Arial" w:cs="Arial"/>
          <w:color w:val="050505"/>
          <w:bdr w:val="none" w:sz="0" w:space="0" w:color="auto" w:frame="1"/>
          <w:shd w:val="clear" w:color="auto" w:fill="FFFFFF"/>
          <w:lang w:val="en-NO" w:eastAsia="en-GB"/>
        </w:rPr>
        <w:t>XX kommunestyre slutter seg til fordømmelsen av den russiske krenkelsen av Ukrainas suverenitet, som er et klart brudd på internasjonal rett. Russlands militære aggresjon mot og i Ukraina vil føre til store lidelser for sivilbefolkningen. Kommunestyret vil derfor slå fast at XX kommune er klar til å bistå ved å ta i mot flyktninger fra Ukraina dersom det blir behov for det, også på kort varsel, og ber kommunedirektøren bringe dette videre til nasjonale myndigheter. </w:t>
      </w:r>
    </w:p>
    <w:p w14:paraId="3E655FED" w14:textId="521DDD57" w:rsidR="0070429D" w:rsidRDefault="0070429D" w:rsidP="0070429D">
      <w:pPr>
        <w:rPr>
          <w:lang w:eastAsia="nn-NO"/>
        </w:rPr>
      </w:pPr>
    </w:p>
    <w:p w14:paraId="5C286BC4" w14:textId="6F9A1087" w:rsidR="0070429D" w:rsidRDefault="0070429D" w:rsidP="0070429D">
      <w:pPr>
        <w:pStyle w:val="Heading2"/>
      </w:pPr>
      <w:r>
        <w:t>Nynorsk:</w:t>
      </w:r>
    </w:p>
    <w:p w14:paraId="12C62D17" w14:textId="77777777" w:rsidR="0070429D" w:rsidRPr="0070429D" w:rsidRDefault="0070429D" w:rsidP="0070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NO" w:eastAsia="en-GB"/>
        </w:rPr>
      </w:pPr>
      <w:r w:rsidRPr="0070429D">
        <w:rPr>
          <w:rFonts w:ascii="Arial" w:eastAsia="Times New Roman" w:hAnsi="Arial" w:cs="Arial"/>
          <w:color w:val="050505"/>
          <w:shd w:val="clear" w:color="auto" w:fill="FFFFFF"/>
          <w:lang w:val="en-NO" w:eastAsia="en-GB"/>
        </w:rPr>
        <w:t>XX kommunestyre sluttar seg til fordømminga av den russiske krenkinga av Ukraina sin suverenitet, som er eit klart brot på internasjonal rett. Russland sin militære aggresjon mot og i Ukraina vil medføre store lidingar for sivile. Kommunestyret vil difor slå fast at XX kommune er klar til å ta i mot flyktningar frå Ukraina dersom det blir behov for det, også på kort varsel, og ber kommunedirektøren ta dette vidare til nasjonale styresmakter.</w:t>
      </w:r>
      <w:r w:rsidRPr="0070429D">
        <w:rPr>
          <w:rFonts w:ascii="Arial" w:eastAsia="Times New Roman" w:hAnsi="Arial" w:cs="Arial"/>
          <w:color w:val="050505"/>
          <w:bdr w:val="none" w:sz="0" w:space="0" w:color="auto" w:frame="1"/>
          <w:shd w:val="clear" w:color="auto" w:fill="FFFFFF"/>
          <w:lang w:val="en-NO" w:eastAsia="en-GB"/>
        </w:rPr>
        <w:t> </w:t>
      </w:r>
    </w:p>
    <w:p w14:paraId="4670A5D7" w14:textId="6A96FC33" w:rsidR="0070429D" w:rsidRPr="0070429D" w:rsidRDefault="0070429D" w:rsidP="0070429D">
      <w:pPr>
        <w:rPr>
          <w:lang w:val="en-NO" w:eastAsia="nn-NO"/>
        </w:rPr>
      </w:pPr>
    </w:p>
    <w:p w14:paraId="3D561B3A" w14:textId="2B5F4CB9" w:rsidR="0070429D" w:rsidRDefault="0070429D" w:rsidP="0070429D">
      <w:pPr>
        <w:rPr>
          <w:lang w:eastAsia="nn-NO"/>
        </w:rPr>
      </w:pPr>
    </w:p>
    <w:p w14:paraId="020F2815" w14:textId="77777777" w:rsidR="0070429D" w:rsidRPr="0070429D" w:rsidRDefault="0070429D" w:rsidP="0070429D">
      <w:pPr>
        <w:rPr>
          <w:lang w:eastAsia="nn-NO"/>
        </w:rPr>
      </w:pPr>
    </w:p>
    <w:sectPr w:rsidR="0070429D" w:rsidRPr="0070429D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432C" w14:textId="77777777" w:rsidR="00B32520" w:rsidRDefault="00B32520" w:rsidP="006770F3">
      <w:pPr>
        <w:spacing w:after="0" w:line="240" w:lineRule="auto"/>
      </w:pPr>
      <w:r>
        <w:separator/>
      </w:r>
    </w:p>
  </w:endnote>
  <w:endnote w:type="continuationSeparator" w:id="0">
    <w:p w14:paraId="1BA46A1E" w14:textId="77777777" w:rsidR="00B32520" w:rsidRDefault="00B32520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DD36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005A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566E4CF1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6451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C871" w14:textId="77777777" w:rsidR="00B32520" w:rsidRDefault="00B32520" w:rsidP="006770F3">
      <w:pPr>
        <w:spacing w:after="0" w:line="240" w:lineRule="auto"/>
      </w:pPr>
      <w:r>
        <w:separator/>
      </w:r>
    </w:p>
  </w:footnote>
  <w:footnote w:type="continuationSeparator" w:id="0">
    <w:p w14:paraId="1CF721B2" w14:textId="77777777" w:rsidR="00B32520" w:rsidRDefault="00B32520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6A2D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B330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B177D" wp14:editId="60A0E276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B16F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6"/>
    <w:rsid w:val="00012406"/>
    <w:rsid w:val="000B68F0"/>
    <w:rsid w:val="001111D0"/>
    <w:rsid w:val="0024118E"/>
    <w:rsid w:val="00273169"/>
    <w:rsid w:val="003D3E34"/>
    <w:rsid w:val="003F62F2"/>
    <w:rsid w:val="005124DD"/>
    <w:rsid w:val="006756AC"/>
    <w:rsid w:val="006770F3"/>
    <w:rsid w:val="006D16C5"/>
    <w:rsid w:val="0070429D"/>
    <w:rsid w:val="00822599"/>
    <w:rsid w:val="008C4F84"/>
    <w:rsid w:val="00B135D7"/>
    <w:rsid w:val="00B32520"/>
    <w:rsid w:val="00B52AC6"/>
    <w:rsid w:val="00B55231"/>
    <w:rsid w:val="00B649FD"/>
    <w:rsid w:val="00BB4784"/>
    <w:rsid w:val="00C2113D"/>
    <w:rsid w:val="00C333BB"/>
    <w:rsid w:val="00CD6981"/>
    <w:rsid w:val="00D665AB"/>
    <w:rsid w:val="00DD0D55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4533E"/>
  <w15:chartTrackingRefBased/>
  <w15:docId w15:val="{AC38DB06-BA16-7749-944B-BB99297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B52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Endre Flatmo</cp:lastModifiedBy>
  <cp:revision>2</cp:revision>
  <dcterms:created xsi:type="dcterms:W3CDTF">2022-02-28T11:20:00Z</dcterms:created>
  <dcterms:modified xsi:type="dcterms:W3CDTF">2022-02-28T11:20:00Z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